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id w:val="-1576193227"/>
        <w:docPartObj>
          <w:docPartGallery w:val="Cover Pages"/>
          <w:docPartUnique/>
        </w:docPartObj>
      </w:sdtPr>
      <w:sdtEndPr>
        <w:rPr>
          <w:b/>
          <w:bCs/>
          <w:color w:val="365F92"/>
        </w:rPr>
      </w:sdtEndPr>
      <w:sdtContent>
        <w:p w14:paraId="5B275787" w14:textId="77777777" w:rsidR="0059445C" w:rsidRPr="00C0505B" w:rsidRDefault="0059445C" w:rsidP="00C0505B">
          <w:pPr>
            <w:spacing w:after="0" w:line="240" w:lineRule="auto"/>
            <w:rPr>
              <w:rFonts w:ascii="Arial" w:hAnsi="Arial" w:cs="Arial"/>
              <w:b/>
              <w:color w:val="44546A" w:themeColor="text2"/>
            </w:rPr>
          </w:pPr>
          <w:r w:rsidRPr="00C0505B">
            <w:rPr>
              <w:rFonts w:ascii="Arial" w:hAnsi="Arial" w:cs="Arial"/>
              <w:b/>
              <w:color w:val="44546A" w:themeColor="text2"/>
            </w:rPr>
            <w:t>MINISTERSTWO ZDROWIA</w:t>
          </w:r>
        </w:p>
        <w:p w14:paraId="0F55B43B" w14:textId="77777777" w:rsidR="0059445C" w:rsidRPr="00C0505B" w:rsidRDefault="007732D6" w:rsidP="00C0505B">
          <w:pPr>
            <w:spacing w:after="0" w:line="240" w:lineRule="auto"/>
            <w:rPr>
              <w:rFonts w:ascii="Arial" w:hAnsi="Arial" w:cs="Arial"/>
              <w:noProof/>
              <w:lang w:eastAsia="pl-PL"/>
            </w:rPr>
          </w:pPr>
          <w:r>
            <w:rPr>
              <w:rFonts w:ascii="Arial" w:hAnsi="Arial" w:cs="Arial"/>
              <w:noProof/>
              <w:lang w:eastAsia="pl-PL"/>
            </w:rPr>
            <w:pict w14:anchorId="452A59E0">
              <v:rect id="_x0000_i1025" style="width:0;height:1.5pt" o:hralign="center" o:hrstd="t" o:hr="t" fillcolor="#a0a0a0" stroked="f"/>
            </w:pict>
          </w:r>
        </w:p>
        <w:p w14:paraId="65EFFB45" w14:textId="77777777" w:rsidR="0059445C" w:rsidRPr="00C0505B" w:rsidRDefault="0059445C" w:rsidP="00C0505B">
          <w:pPr>
            <w:spacing w:after="0" w:line="240" w:lineRule="auto"/>
            <w:rPr>
              <w:rFonts w:ascii="Arial" w:hAnsi="Arial" w:cs="Arial"/>
            </w:rPr>
          </w:pPr>
        </w:p>
        <w:p w14:paraId="011E987C" w14:textId="3AA4073A" w:rsidR="00AB28A9" w:rsidRPr="00C0505B" w:rsidRDefault="004D5E7F" w:rsidP="00C0505B">
          <w:pPr>
            <w:spacing w:after="0" w:line="240" w:lineRule="auto"/>
            <w:jc w:val="center"/>
            <w:rPr>
              <w:rFonts w:ascii="Arial" w:hAnsi="Arial" w:cs="Arial"/>
              <w:noProof/>
              <w:lang w:eastAsia="pl-PL"/>
            </w:rPr>
          </w:pPr>
          <w:r w:rsidRPr="00C0505B"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41B6116A" wp14:editId="04BA8240">
                <wp:extent cx="5759450" cy="511810"/>
                <wp:effectExtent l="0" t="0" r="0" b="2540"/>
                <wp:docPr id="4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DCC8F36" w14:textId="77777777" w:rsidR="00AB28A9" w:rsidRPr="00C0505B" w:rsidRDefault="00AB28A9" w:rsidP="00C0505B">
          <w:pPr>
            <w:spacing w:after="0" w:line="240" w:lineRule="auto"/>
            <w:jc w:val="center"/>
            <w:rPr>
              <w:rFonts w:ascii="Arial" w:hAnsi="Arial" w:cs="Arial"/>
              <w:noProof/>
              <w:lang w:eastAsia="pl-PL"/>
            </w:rPr>
          </w:pPr>
        </w:p>
        <w:p w14:paraId="7B9ECD00" w14:textId="3A9ECA8F" w:rsidR="00AB28A9" w:rsidRPr="00C0505B" w:rsidRDefault="005D298E" w:rsidP="00C0505B">
          <w:pPr>
            <w:spacing w:after="0" w:line="240" w:lineRule="auto"/>
            <w:jc w:val="center"/>
            <w:rPr>
              <w:rFonts w:ascii="Arial" w:hAnsi="Arial" w:cs="Arial"/>
              <w:noProof/>
              <w:lang w:eastAsia="pl-PL"/>
            </w:rPr>
          </w:pPr>
          <w:r w:rsidRPr="00C0505B"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7E954E7" wp14:editId="2D1EA98B">
                <wp:extent cx="4187959" cy="2816282"/>
                <wp:effectExtent l="0" t="0" r="3175" b="3175"/>
                <wp:docPr id="1" name="Obraz 1" descr="Podobn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odobn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5858" cy="28417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51D2F0D" w14:textId="5DF6465A" w:rsidR="00AB28A9" w:rsidRPr="00C0505B" w:rsidRDefault="00AB28A9" w:rsidP="00C0505B">
          <w:pPr>
            <w:spacing w:after="0" w:line="240" w:lineRule="auto"/>
            <w:jc w:val="center"/>
            <w:rPr>
              <w:rFonts w:ascii="Arial" w:hAnsi="Arial" w:cs="Arial"/>
              <w:noProof/>
              <w:lang w:eastAsia="pl-PL"/>
            </w:rPr>
          </w:pPr>
        </w:p>
        <w:p w14:paraId="70F04432" w14:textId="77777777" w:rsidR="008119BF" w:rsidRPr="00C0505B" w:rsidRDefault="007732D6" w:rsidP="00C0505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365F92"/>
            </w:rPr>
          </w:pPr>
        </w:p>
      </w:sdtContent>
    </w:sdt>
    <w:p w14:paraId="51A0E9CE" w14:textId="2A3BA008" w:rsidR="00BB2FC5" w:rsidRPr="00C0505B" w:rsidRDefault="00BB2FC5" w:rsidP="00BB2FC5">
      <w:pPr>
        <w:spacing w:after="0" w:line="240" w:lineRule="auto"/>
        <w:jc w:val="center"/>
        <w:rPr>
          <w:rFonts w:ascii="Arial" w:hAnsi="Arial" w:cs="Arial"/>
          <w:b/>
          <w:color w:val="262626" w:themeColor="text1" w:themeTint="D9"/>
        </w:rPr>
      </w:pPr>
    </w:p>
    <w:p w14:paraId="11A2E23E" w14:textId="2B029F44" w:rsidR="00E4061F" w:rsidRPr="00C0505B" w:rsidRDefault="00C8259B" w:rsidP="00C0505B">
      <w:pPr>
        <w:spacing w:after="0" w:line="240" w:lineRule="auto"/>
        <w:jc w:val="center"/>
        <w:rPr>
          <w:rFonts w:ascii="Arial" w:hAnsi="Arial" w:cs="Arial"/>
          <w:b/>
          <w:color w:val="262626" w:themeColor="text1" w:themeTint="D9"/>
        </w:rPr>
      </w:pPr>
      <w:r>
        <w:rPr>
          <w:rFonts w:ascii="Arial" w:hAnsi="Arial" w:cs="Arial"/>
          <w:b/>
          <w:color w:val="262626" w:themeColor="text1" w:themeTint="D9"/>
        </w:rPr>
        <w:t>P</w:t>
      </w:r>
      <w:r w:rsidR="00E4061F" w:rsidRPr="00C0505B">
        <w:rPr>
          <w:rFonts w:ascii="Arial" w:hAnsi="Arial" w:cs="Arial"/>
          <w:b/>
          <w:color w:val="262626" w:themeColor="text1" w:themeTint="D9"/>
        </w:rPr>
        <w:t xml:space="preserve">rocedura </w:t>
      </w:r>
      <w:r w:rsidR="00890B40">
        <w:rPr>
          <w:rFonts w:ascii="Arial" w:hAnsi="Arial" w:cs="Arial"/>
          <w:b/>
          <w:color w:val="262626" w:themeColor="text1" w:themeTint="D9"/>
        </w:rPr>
        <w:t xml:space="preserve">oceny i </w:t>
      </w:r>
      <w:r w:rsidR="00E4061F" w:rsidRPr="00C0505B">
        <w:rPr>
          <w:rFonts w:ascii="Arial" w:hAnsi="Arial" w:cs="Arial"/>
          <w:b/>
          <w:color w:val="262626" w:themeColor="text1" w:themeTint="D9"/>
        </w:rPr>
        <w:t xml:space="preserve">wyboru wniosków </w:t>
      </w:r>
      <w:r w:rsidR="00E208E9" w:rsidRPr="00C0505B">
        <w:rPr>
          <w:rFonts w:ascii="Arial" w:hAnsi="Arial" w:cs="Arial"/>
          <w:b/>
          <w:color w:val="262626" w:themeColor="text1" w:themeTint="D9"/>
        </w:rPr>
        <w:t xml:space="preserve">o </w:t>
      </w:r>
      <w:r w:rsidR="006F1EF3">
        <w:rPr>
          <w:rFonts w:ascii="Arial" w:hAnsi="Arial" w:cs="Arial"/>
          <w:b/>
          <w:color w:val="262626" w:themeColor="text1" w:themeTint="D9"/>
        </w:rPr>
        <w:t>powierzenie</w:t>
      </w:r>
      <w:r w:rsidR="00AD1015" w:rsidRPr="00C0505B">
        <w:rPr>
          <w:rFonts w:ascii="Arial" w:hAnsi="Arial" w:cs="Arial"/>
          <w:b/>
          <w:color w:val="262626" w:themeColor="text1" w:themeTint="D9"/>
        </w:rPr>
        <w:t xml:space="preserve"> </w:t>
      </w:r>
      <w:r w:rsidR="00E4061F" w:rsidRPr="00C0505B">
        <w:rPr>
          <w:rFonts w:ascii="Arial" w:hAnsi="Arial" w:cs="Arial"/>
          <w:b/>
          <w:color w:val="262626" w:themeColor="text1" w:themeTint="D9"/>
        </w:rPr>
        <w:t>grant</w:t>
      </w:r>
      <w:r w:rsidR="00E208E9" w:rsidRPr="00C0505B">
        <w:rPr>
          <w:rFonts w:ascii="Arial" w:hAnsi="Arial" w:cs="Arial"/>
          <w:b/>
          <w:color w:val="262626" w:themeColor="text1" w:themeTint="D9"/>
        </w:rPr>
        <w:t>u</w:t>
      </w:r>
      <w:r w:rsidR="00E4061F" w:rsidRPr="00C0505B">
        <w:rPr>
          <w:rFonts w:ascii="Arial" w:hAnsi="Arial" w:cs="Arial"/>
          <w:b/>
          <w:color w:val="262626" w:themeColor="text1" w:themeTint="D9"/>
        </w:rPr>
        <w:t xml:space="preserve"> dla </w:t>
      </w:r>
      <w:r w:rsidR="004D5E7F" w:rsidRPr="00C0505B">
        <w:rPr>
          <w:rFonts w:ascii="Arial" w:hAnsi="Arial" w:cs="Arial"/>
          <w:b/>
          <w:color w:val="262626" w:themeColor="text1" w:themeTint="D9"/>
        </w:rPr>
        <w:t xml:space="preserve">placówek </w:t>
      </w:r>
      <w:r w:rsidR="004F06B4" w:rsidRPr="00C0505B">
        <w:rPr>
          <w:rFonts w:ascii="Arial" w:hAnsi="Arial" w:cs="Arial"/>
          <w:b/>
          <w:color w:val="262626" w:themeColor="text1" w:themeTint="D9"/>
        </w:rPr>
        <w:t>P</w:t>
      </w:r>
      <w:r w:rsidR="004D5E7F" w:rsidRPr="00C0505B">
        <w:rPr>
          <w:rFonts w:ascii="Arial" w:hAnsi="Arial" w:cs="Arial"/>
          <w:b/>
          <w:color w:val="262626" w:themeColor="text1" w:themeTint="D9"/>
        </w:rPr>
        <w:t xml:space="preserve">odstawowej </w:t>
      </w:r>
      <w:r w:rsidR="004F06B4" w:rsidRPr="00C0505B">
        <w:rPr>
          <w:rFonts w:ascii="Arial" w:hAnsi="Arial" w:cs="Arial"/>
          <w:b/>
          <w:color w:val="262626" w:themeColor="text1" w:themeTint="D9"/>
        </w:rPr>
        <w:t>O</w:t>
      </w:r>
      <w:r w:rsidR="004D5E7F" w:rsidRPr="00C0505B">
        <w:rPr>
          <w:rFonts w:ascii="Arial" w:hAnsi="Arial" w:cs="Arial"/>
          <w:b/>
          <w:color w:val="262626" w:themeColor="text1" w:themeTint="D9"/>
        </w:rPr>
        <w:t xml:space="preserve">pieki </w:t>
      </w:r>
      <w:r w:rsidR="004F06B4" w:rsidRPr="00C0505B">
        <w:rPr>
          <w:rFonts w:ascii="Arial" w:hAnsi="Arial" w:cs="Arial"/>
          <w:b/>
          <w:color w:val="262626" w:themeColor="text1" w:themeTint="D9"/>
        </w:rPr>
        <w:t>Z</w:t>
      </w:r>
      <w:r w:rsidR="004D5E7F" w:rsidRPr="00C0505B">
        <w:rPr>
          <w:rFonts w:ascii="Arial" w:hAnsi="Arial" w:cs="Arial"/>
          <w:b/>
          <w:color w:val="262626" w:themeColor="text1" w:themeTint="D9"/>
        </w:rPr>
        <w:t>drowotnej</w:t>
      </w:r>
      <w:r w:rsidR="00BB2FC5">
        <w:rPr>
          <w:rFonts w:ascii="Arial" w:hAnsi="Arial" w:cs="Arial"/>
          <w:b/>
          <w:color w:val="262626" w:themeColor="text1" w:themeTint="D9"/>
        </w:rPr>
        <w:t xml:space="preserve"> w ramach projektu Dostępność Plus dla zdrowia</w:t>
      </w:r>
    </w:p>
    <w:p w14:paraId="1E3072C8" w14:textId="77777777" w:rsidR="008926CD" w:rsidRPr="00C0505B" w:rsidRDefault="008926CD" w:rsidP="00C0505B">
      <w:pPr>
        <w:spacing w:after="0" w:line="240" w:lineRule="auto"/>
        <w:rPr>
          <w:rFonts w:ascii="Arial" w:hAnsi="Arial" w:cs="Arial"/>
          <w:color w:val="262626" w:themeColor="text1" w:themeTint="D9"/>
        </w:rPr>
      </w:pPr>
    </w:p>
    <w:p w14:paraId="7565B999" w14:textId="5D98D4FE" w:rsidR="00B205E0" w:rsidRPr="00C0505B" w:rsidRDefault="00BB2FC5" w:rsidP="00C0505B">
      <w:pPr>
        <w:spacing w:after="0" w:line="240" w:lineRule="auto"/>
        <w:jc w:val="center"/>
        <w:rPr>
          <w:rFonts w:ascii="Arial" w:hAnsi="Arial" w:cs="Arial"/>
          <w:color w:val="ED7D31" w:themeColor="accent2"/>
        </w:rPr>
      </w:pPr>
      <w:r w:rsidRPr="00BB2FC5">
        <w:rPr>
          <w:rFonts w:ascii="Arial" w:hAnsi="Arial" w:cs="Arial"/>
        </w:rPr>
        <w:t>(nabór nr</w:t>
      </w:r>
      <w:r w:rsidR="007732D6">
        <w:rPr>
          <w:rFonts w:ascii="Arial" w:hAnsi="Arial" w:cs="Arial"/>
        </w:rPr>
        <w:t xml:space="preserve"> </w:t>
      </w:r>
      <w:bookmarkStart w:id="0" w:name="_GoBack"/>
      <w:r w:rsidR="007732D6" w:rsidRPr="007732D6">
        <w:rPr>
          <w:rFonts w:ascii="Arial" w:hAnsi="Arial" w:cs="Arial"/>
          <w:b/>
        </w:rPr>
        <w:t>1/POZ/2019</w:t>
      </w:r>
      <w:bookmarkEnd w:id="0"/>
      <w:r w:rsidRPr="00BB2FC5">
        <w:rPr>
          <w:rFonts w:ascii="Arial" w:hAnsi="Arial" w:cs="Arial"/>
        </w:rPr>
        <w:t>)</w:t>
      </w:r>
    </w:p>
    <w:p w14:paraId="5A8E1EE3" w14:textId="77777777" w:rsidR="00B205E0" w:rsidRPr="00C0505B" w:rsidRDefault="00B205E0" w:rsidP="00C0505B">
      <w:pPr>
        <w:spacing w:after="0" w:line="240" w:lineRule="auto"/>
        <w:jc w:val="center"/>
        <w:rPr>
          <w:rFonts w:ascii="Arial" w:hAnsi="Arial" w:cs="Arial"/>
          <w:color w:val="ED7D31" w:themeColor="accent2"/>
        </w:rPr>
      </w:pPr>
    </w:p>
    <w:p w14:paraId="1943D17E" w14:textId="77777777" w:rsidR="00B205E0" w:rsidRPr="00C0505B" w:rsidRDefault="00B205E0" w:rsidP="00C0505B">
      <w:pPr>
        <w:spacing w:after="0" w:line="240" w:lineRule="auto"/>
        <w:jc w:val="center"/>
        <w:rPr>
          <w:rFonts w:ascii="Arial" w:hAnsi="Arial" w:cs="Arial"/>
          <w:color w:val="ED7D31" w:themeColor="accent2"/>
        </w:rPr>
      </w:pPr>
    </w:p>
    <w:p w14:paraId="59C89F3F" w14:textId="77777777" w:rsidR="00B205E0" w:rsidRPr="00C0505B" w:rsidRDefault="00B205E0" w:rsidP="00C0505B">
      <w:pPr>
        <w:spacing w:after="0" w:line="240" w:lineRule="auto"/>
        <w:jc w:val="center"/>
        <w:rPr>
          <w:rFonts w:ascii="Arial" w:hAnsi="Arial" w:cs="Arial"/>
          <w:color w:val="ED7D31" w:themeColor="accent2"/>
        </w:rPr>
      </w:pPr>
    </w:p>
    <w:p w14:paraId="2097B55E" w14:textId="77777777" w:rsidR="008119BF" w:rsidRDefault="008119BF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528C00A1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600102B8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21D22BB5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20B6B29B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1BEEAA4B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2E07CBC0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7C2049AE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7DB79C9B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07FFE504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7F0183EB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782EDAC9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388C3A25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769F7148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5DC9E12C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24D0454E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64FF7F86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16E37096" w14:textId="77777777" w:rsidR="00BB2FC5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2E62D5F4" w14:textId="77777777" w:rsidR="00BB2FC5" w:rsidRPr="00C0505B" w:rsidRDefault="00BB2FC5" w:rsidP="00C0505B">
      <w:pPr>
        <w:pStyle w:val="NG1"/>
        <w:keepNext w:val="0"/>
        <w:spacing w:before="0" w:after="0" w:line="240" w:lineRule="auto"/>
        <w:jc w:val="left"/>
        <w:rPr>
          <w:rFonts w:cs="Arial"/>
          <w:sz w:val="22"/>
          <w:szCs w:val="22"/>
        </w:rPr>
      </w:pPr>
    </w:p>
    <w:p w14:paraId="354000A8" w14:textId="29D752E6" w:rsidR="002D0BEF" w:rsidRPr="00C0505B" w:rsidRDefault="002D0BEF" w:rsidP="00C0505B">
      <w:pPr>
        <w:pStyle w:val="NG1"/>
        <w:keepNext w:val="0"/>
        <w:spacing w:before="0" w:after="0" w:line="240" w:lineRule="auto"/>
        <w:jc w:val="left"/>
        <w:rPr>
          <w:rFonts w:cs="Arial"/>
          <w:color w:val="FFCC00"/>
          <w:sz w:val="22"/>
          <w:szCs w:val="22"/>
        </w:rPr>
      </w:pPr>
    </w:p>
    <w:p w14:paraId="385EC848" w14:textId="4DF18773" w:rsidR="00FE32B1" w:rsidRPr="00FE32B1" w:rsidRDefault="00CA77B9" w:rsidP="00FE32B1">
      <w:pPr>
        <w:pStyle w:val="NG1"/>
        <w:keepNext w:val="0"/>
        <w:spacing w:before="0" w:after="0" w:line="240" w:lineRule="auto"/>
        <w:rPr>
          <w:rFonts w:cs="Arial"/>
          <w:color w:val="FFC000"/>
          <w:sz w:val="20"/>
          <w:szCs w:val="20"/>
        </w:rPr>
      </w:pPr>
      <w:bookmarkStart w:id="1" w:name="_Toc4868384"/>
      <w:r w:rsidRPr="00C8259B">
        <w:rPr>
          <w:rFonts w:cs="Arial"/>
          <w:color w:val="FFC000"/>
          <w:sz w:val="20"/>
          <w:szCs w:val="20"/>
        </w:rPr>
        <w:lastRenderedPageBreak/>
        <w:t>S</w:t>
      </w:r>
      <w:r w:rsidR="00253F5D" w:rsidRPr="00C8259B">
        <w:rPr>
          <w:rFonts w:cs="Arial"/>
          <w:color w:val="FFC000"/>
          <w:sz w:val="20"/>
          <w:szCs w:val="20"/>
        </w:rPr>
        <w:t>łownik skrótów i pojęć</w:t>
      </w:r>
      <w:bookmarkEnd w:id="1"/>
    </w:p>
    <w:p w14:paraId="273634EB" w14:textId="77777777" w:rsidR="00FE32B1" w:rsidRDefault="00FE32B1" w:rsidP="00C0505B">
      <w:pPr>
        <w:pStyle w:val="TRE"/>
        <w:spacing w:before="0" w:after="0"/>
        <w:rPr>
          <w:b/>
          <w:sz w:val="20"/>
          <w:szCs w:val="20"/>
        </w:rPr>
      </w:pPr>
    </w:p>
    <w:p w14:paraId="5D07F19A" w14:textId="77777777" w:rsidR="00FE32B1" w:rsidRPr="00FE32B1" w:rsidRDefault="00FE32B1" w:rsidP="00C0505B">
      <w:pPr>
        <w:pStyle w:val="TRE"/>
        <w:spacing w:before="0" w:after="0"/>
        <w:rPr>
          <w:b/>
          <w:sz w:val="20"/>
          <w:szCs w:val="20"/>
        </w:rPr>
      </w:pPr>
    </w:p>
    <w:p w14:paraId="6598EF24" w14:textId="45E6312D" w:rsidR="00FE32B1" w:rsidRPr="00AB70CB" w:rsidRDefault="00FE32B1" w:rsidP="00C0505B">
      <w:pPr>
        <w:spacing w:after="0" w:line="240" w:lineRule="auto"/>
        <w:rPr>
          <w:rFonts w:ascii="Arial" w:eastAsia="Times New Roman" w:hAnsi="Arial" w:cs="Arial"/>
          <w:b/>
          <w:bCs/>
          <w:color w:val="ED7D31" w:themeColor="accent2"/>
          <w:sz w:val="20"/>
          <w:szCs w:val="20"/>
          <w:lang w:eastAsia="pl-PL"/>
        </w:rPr>
      </w:pPr>
    </w:p>
    <w:p w14:paraId="371B14C4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rFonts w:eastAsia="Calibri"/>
          <w:b/>
          <w:sz w:val="20"/>
          <w:szCs w:val="20"/>
        </w:rPr>
        <w:t xml:space="preserve">Audyt wstępny </w:t>
      </w:r>
      <w:r w:rsidRPr="00AB70CB">
        <w:rPr>
          <w:rFonts w:eastAsia="Calibri"/>
          <w:sz w:val="20"/>
          <w:szCs w:val="20"/>
        </w:rPr>
        <w:t>– ocena</w:t>
      </w:r>
      <w:r w:rsidRPr="00AB70CB">
        <w:rPr>
          <w:rFonts w:eastAsia="Calibri"/>
          <w:b/>
          <w:sz w:val="20"/>
          <w:szCs w:val="20"/>
        </w:rPr>
        <w:t xml:space="preserve"> </w:t>
      </w:r>
      <w:r w:rsidRPr="00DE562F">
        <w:rPr>
          <w:rFonts w:eastAsia="Calibri"/>
          <w:sz w:val="20"/>
          <w:szCs w:val="20"/>
        </w:rPr>
        <w:t xml:space="preserve">na miejscu przyszłej realizacji </w:t>
      </w:r>
      <w:r>
        <w:rPr>
          <w:rFonts w:eastAsia="Calibri"/>
          <w:sz w:val="20"/>
          <w:szCs w:val="20"/>
        </w:rPr>
        <w:t>przedsięwzięcia</w:t>
      </w:r>
      <w:r w:rsidRPr="00DE562F">
        <w:rPr>
          <w:rFonts w:eastAsia="Calibri"/>
          <w:sz w:val="20"/>
          <w:szCs w:val="20"/>
        </w:rPr>
        <w:t xml:space="preserve"> </w:t>
      </w:r>
      <w:r w:rsidRPr="00DE562F">
        <w:rPr>
          <w:sz w:val="20"/>
          <w:szCs w:val="20"/>
        </w:rPr>
        <w:t>przeprowadzona</w:t>
      </w:r>
      <w:r w:rsidRPr="00AB70CB">
        <w:rPr>
          <w:sz w:val="20"/>
          <w:szCs w:val="20"/>
        </w:rPr>
        <w:t xml:space="preserve"> przez audytorów </w:t>
      </w:r>
      <w:r>
        <w:rPr>
          <w:sz w:val="20"/>
          <w:szCs w:val="20"/>
        </w:rPr>
        <w:t xml:space="preserve">reprezentujących </w:t>
      </w:r>
      <w:r w:rsidRPr="00AB70CB">
        <w:rPr>
          <w:sz w:val="20"/>
          <w:szCs w:val="20"/>
        </w:rPr>
        <w:t>MZ, po złożeniu wniosku</w:t>
      </w:r>
      <w:r>
        <w:rPr>
          <w:sz w:val="20"/>
          <w:szCs w:val="20"/>
        </w:rPr>
        <w:t>,</w:t>
      </w:r>
      <w:r w:rsidRPr="00AB70CB">
        <w:rPr>
          <w:sz w:val="20"/>
          <w:szCs w:val="20"/>
        </w:rPr>
        <w:t xml:space="preserve"> </w:t>
      </w:r>
      <w:r>
        <w:rPr>
          <w:sz w:val="20"/>
          <w:szCs w:val="20"/>
        </w:rPr>
        <w:t>a przed podjęciem decyzji o powierzeniu grantu</w:t>
      </w:r>
    </w:p>
    <w:p w14:paraId="26977303" w14:textId="4640FCA2" w:rsidR="00FE32B1" w:rsidRPr="00F52808" w:rsidRDefault="00FE32B1" w:rsidP="00FE32B1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FE32B1">
        <w:rPr>
          <w:rFonts w:ascii="Arial" w:hAnsi="Arial" w:cs="Arial"/>
          <w:b/>
          <w:sz w:val="20"/>
          <w:szCs w:val="20"/>
        </w:rPr>
        <w:t>ross-</w:t>
      </w:r>
      <w:proofErr w:type="spellStart"/>
      <w:r w:rsidRPr="00FE32B1">
        <w:rPr>
          <w:rFonts w:ascii="Arial" w:hAnsi="Arial" w:cs="Arial"/>
          <w:b/>
          <w:sz w:val="20"/>
          <w:szCs w:val="20"/>
        </w:rPr>
        <w:t>financing</w:t>
      </w:r>
      <w:proofErr w:type="spellEnd"/>
      <w:r w:rsidRPr="00FE32B1">
        <w:rPr>
          <w:rFonts w:ascii="Arial" w:hAnsi="Arial" w:cs="Arial"/>
          <w:sz w:val="20"/>
          <w:szCs w:val="20"/>
        </w:rPr>
        <w:t xml:space="preserve"> – tzw. zasada elastyczności, o której mowa w art. 98 ust. 2 rozporządzenia Parla</w:t>
      </w:r>
      <w:r w:rsidRPr="009C21A1">
        <w:rPr>
          <w:rFonts w:ascii="Arial" w:hAnsi="Arial" w:cs="Arial"/>
          <w:sz w:val="20"/>
          <w:szCs w:val="20"/>
        </w:rPr>
        <w:t>mentu Europejskiego i Rady (UE)</w:t>
      </w:r>
      <w:r>
        <w:rPr>
          <w:rFonts w:ascii="Arial" w:hAnsi="Arial" w:cs="Arial"/>
          <w:sz w:val="20"/>
          <w:szCs w:val="20"/>
        </w:rPr>
        <w:t xml:space="preserve"> </w:t>
      </w:r>
      <w:r w:rsidRPr="00FE32B1">
        <w:rPr>
          <w:rFonts w:ascii="Arial" w:hAnsi="Arial" w:cs="Arial"/>
          <w:sz w:val="20"/>
          <w:szCs w:val="20"/>
        </w:rPr>
        <w:t xml:space="preserve">nr 1303/2013 z dnia 17 grudnia 2013 r. </w:t>
      </w:r>
      <w:r w:rsidRPr="00FE32B1">
        <w:rPr>
          <w:rFonts w:ascii="Arial" w:hAnsi="Arial" w:cs="Arial"/>
          <w:i/>
          <w:sz w:val="20"/>
          <w:szCs w:val="20"/>
        </w:rPr>
        <w:t>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rozporządzenia ogólnego,</w:t>
      </w:r>
      <w:r w:rsidRPr="00FE32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(zwanego dalej </w:t>
      </w:r>
      <w:r w:rsidRPr="00FE32B1">
        <w:rPr>
          <w:rFonts w:ascii="Arial" w:hAnsi="Arial" w:cs="Arial"/>
          <w:i/>
          <w:sz w:val="20"/>
          <w:szCs w:val="20"/>
        </w:rPr>
        <w:t>„rozporządzeniem ogólnym”</w:t>
      </w:r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FE32B1">
        <w:rPr>
          <w:rFonts w:ascii="Arial" w:hAnsi="Arial" w:cs="Arial"/>
          <w:sz w:val="20"/>
          <w:szCs w:val="20"/>
        </w:rPr>
        <w:t>polegającą na możliwości finansowania działań w sposób</w:t>
      </w:r>
      <w:r>
        <w:rPr>
          <w:rFonts w:ascii="Arial" w:hAnsi="Arial" w:cs="Arial"/>
          <w:sz w:val="20"/>
          <w:szCs w:val="20"/>
        </w:rPr>
        <w:t xml:space="preserve"> </w:t>
      </w:r>
      <w:r w:rsidRPr="00FE32B1">
        <w:rPr>
          <w:rFonts w:ascii="Arial" w:hAnsi="Arial" w:cs="Arial"/>
          <w:sz w:val="20"/>
          <w:szCs w:val="20"/>
        </w:rPr>
        <w:t>komplementarny ze środków EFRR i EFS w przypadku, gdy dane działanie</w:t>
      </w:r>
      <w:r>
        <w:rPr>
          <w:rFonts w:ascii="Arial" w:hAnsi="Arial" w:cs="Arial"/>
          <w:sz w:val="20"/>
          <w:szCs w:val="20"/>
        </w:rPr>
        <w:t xml:space="preserve"> </w:t>
      </w:r>
      <w:r w:rsidRPr="00FE32B1">
        <w:rPr>
          <w:rFonts w:ascii="Arial" w:hAnsi="Arial" w:cs="Arial"/>
          <w:sz w:val="20"/>
          <w:szCs w:val="20"/>
        </w:rPr>
        <w:t>z jednego funduszu objęte jest zakresem pomocy drugiego funduszu</w:t>
      </w:r>
    </w:p>
    <w:p w14:paraId="6A18D53A" w14:textId="77777777" w:rsidR="00FE32B1" w:rsidRPr="000724C7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>
        <w:rPr>
          <w:b/>
          <w:sz w:val="20"/>
          <w:szCs w:val="20"/>
        </w:rPr>
        <w:t>D</w:t>
      </w:r>
      <w:r w:rsidRPr="00FE32B1">
        <w:rPr>
          <w:b/>
          <w:sz w:val="20"/>
          <w:szCs w:val="20"/>
        </w:rPr>
        <w:t>ofinansowanie</w:t>
      </w:r>
      <w:r w:rsidRPr="00FE32B1">
        <w:rPr>
          <w:sz w:val="20"/>
          <w:szCs w:val="20"/>
        </w:rPr>
        <w:t xml:space="preserve"> – współfinansowanie UE lub współfinansowanie krajowe z budżetu państwa</w:t>
      </w:r>
    </w:p>
    <w:p w14:paraId="55B914E5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FE32B1">
        <w:rPr>
          <w:b/>
          <w:sz w:val="20"/>
          <w:szCs w:val="20"/>
        </w:rPr>
        <w:t>EFRR –</w:t>
      </w:r>
      <w:r>
        <w:t xml:space="preserve"> </w:t>
      </w:r>
      <w:r w:rsidRPr="00FE32B1">
        <w:rPr>
          <w:sz w:val="20"/>
          <w:szCs w:val="20"/>
        </w:rPr>
        <w:t>Europejski Fundusz Rozwoju Regionalnego</w:t>
      </w:r>
    </w:p>
    <w:p w14:paraId="38637493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FE32B1">
        <w:rPr>
          <w:b/>
          <w:sz w:val="20"/>
          <w:szCs w:val="20"/>
        </w:rPr>
        <w:t xml:space="preserve">EFS – </w:t>
      </w:r>
      <w:r w:rsidRPr="00FE32B1">
        <w:rPr>
          <w:sz w:val="20"/>
          <w:szCs w:val="20"/>
        </w:rPr>
        <w:t>Europejski Fundusz Społeczny</w:t>
      </w:r>
    </w:p>
    <w:p w14:paraId="5A7C0E02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>
        <w:rPr>
          <w:b/>
          <w:sz w:val="20"/>
          <w:szCs w:val="20"/>
        </w:rPr>
        <w:t>G</w:t>
      </w:r>
      <w:r w:rsidRPr="00514FFC">
        <w:rPr>
          <w:b/>
          <w:sz w:val="20"/>
          <w:szCs w:val="20"/>
        </w:rPr>
        <w:t>łówne miejsce udzielania świadczeń</w:t>
      </w:r>
      <w:r>
        <w:rPr>
          <w:sz w:val="20"/>
          <w:szCs w:val="20"/>
        </w:rPr>
        <w:t xml:space="preserve"> – miejsce, w którym wnioskodawca udziela świadczeń </w:t>
      </w:r>
      <w:r w:rsidRPr="006A3977">
        <w:rPr>
          <w:sz w:val="20"/>
          <w:szCs w:val="20"/>
        </w:rPr>
        <w:t>gwarantowanych w rodzaju podstawowa opieka zdrowotna co najmniej w zakresach</w:t>
      </w:r>
      <w:r>
        <w:rPr>
          <w:sz w:val="20"/>
          <w:szCs w:val="20"/>
        </w:rPr>
        <w:t>: „świadczenia lekarza POZ”,</w:t>
      </w:r>
      <w:r w:rsidRPr="006A3977">
        <w:rPr>
          <w:sz w:val="20"/>
          <w:szCs w:val="20"/>
        </w:rPr>
        <w:t xml:space="preserve"> „świadczenia pielęgniarki POZ” i „świadczenia położnej POZ”</w:t>
      </w:r>
      <w:r>
        <w:rPr>
          <w:sz w:val="20"/>
          <w:szCs w:val="20"/>
        </w:rPr>
        <w:t>,</w:t>
      </w:r>
      <w:r w:rsidRPr="006A3977">
        <w:rPr>
          <w:sz w:val="20"/>
          <w:szCs w:val="20"/>
        </w:rPr>
        <w:t xml:space="preserve"> </w:t>
      </w:r>
      <w:r>
        <w:rPr>
          <w:sz w:val="20"/>
          <w:szCs w:val="20"/>
        </w:rPr>
        <w:t>co najmniej od poniedziałku do piątku w godzinach 8 -18</w:t>
      </w:r>
    </w:p>
    <w:p w14:paraId="64323E10" w14:textId="4628B049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proofErr w:type="spellStart"/>
      <w:r w:rsidRPr="00BB2FC5">
        <w:rPr>
          <w:b/>
          <w:sz w:val="20"/>
          <w:szCs w:val="20"/>
        </w:rPr>
        <w:t>Grantobiorca</w:t>
      </w:r>
      <w:proofErr w:type="spellEnd"/>
      <w:r>
        <w:rPr>
          <w:b/>
          <w:sz w:val="20"/>
          <w:szCs w:val="20"/>
        </w:rPr>
        <w:t>/</w:t>
      </w:r>
      <w:r w:rsidR="002E7BFE">
        <w:rPr>
          <w:b/>
          <w:sz w:val="20"/>
          <w:szCs w:val="20"/>
        </w:rPr>
        <w:t>W</w:t>
      </w:r>
      <w:r>
        <w:rPr>
          <w:b/>
          <w:sz w:val="20"/>
          <w:szCs w:val="20"/>
        </w:rPr>
        <w:t>nioskodawca</w:t>
      </w:r>
      <w:r>
        <w:rPr>
          <w:sz w:val="20"/>
          <w:szCs w:val="20"/>
        </w:rPr>
        <w:t xml:space="preserve"> – podmiot, który odpowiednio - otrzymał lub ubiega się o grant na realizację zadań objętych wnioskiem</w:t>
      </w:r>
    </w:p>
    <w:p w14:paraId="7683D5C2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Grantodawca</w:t>
      </w:r>
      <w:proofErr w:type="spellEnd"/>
      <w:r>
        <w:rPr>
          <w:b/>
          <w:sz w:val="20"/>
          <w:szCs w:val="20"/>
        </w:rPr>
        <w:t xml:space="preserve"> </w:t>
      </w:r>
      <w:r w:rsidRPr="00AB70CB">
        <w:rPr>
          <w:sz w:val="20"/>
          <w:szCs w:val="20"/>
        </w:rPr>
        <w:t xml:space="preserve">– </w:t>
      </w:r>
      <w:r>
        <w:rPr>
          <w:sz w:val="20"/>
          <w:szCs w:val="20"/>
        </w:rPr>
        <w:t>Ministerstwo Zdrowia (Departament e-Zdrowia)</w:t>
      </w:r>
    </w:p>
    <w:p w14:paraId="3AAC6D89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b/>
          <w:sz w:val="20"/>
          <w:szCs w:val="20"/>
        </w:rPr>
        <w:t>Narzędzie do składania wniosków</w:t>
      </w:r>
      <w:r w:rsidRPr="00AB70CB">
        <w:rPr>
          <w:sz w:val="20"/>
          <w:szCs w:val="20"/>
        </w:rPr>
        <w:t xml:space="preserve"> – narzędzie IT do składania wniosków, dostępne pod adresem </w:t>
      </w:r>
      <w:hyperlink r:id="rId10" w:history="1">
        <w:r w:rsidRPr="002B55C4">
          <w:rPr>
            <w:rStyle w:val="Hipercze"/>
            <w:sz w:val="20"/>
            <w:szCs w:val="20"/>
          </w:rPr>
          <w:t>www.konkursy.mz.gov.pl</w:t>
        </w:r>
      </w:hyperlink>
    </w:p>
    <w:p w14:paraId="03F2F691" w14:textId="09B82650" w:rsidR="00FE32B1" w:rsidRPr="00BB2FC5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Procedura </w:t>
      </w:r>
      <w:r w:rsidRPr="00BB2FC5">
        <w:rPr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Pr="00BB2FC5">
        <w:rPr>
          <w:sz w:val="20"/>
          <w:szCs w:val="20"/>
        </w:rPr>
        <w:t>procedura naboru i oceny wniosków</w:t>
      </w:r>
    </w:p>
    <w:p w14:paraId="1AE9CB54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b/>
          <w:sz w:val="20"/>
          <w:szCs w:val="20"/>
        </w:rPr>
        <w:t>Projekt grantowy</w:t>
      </w:r>
      <w:r w:rsidRPr="00AB70CB">
        <w:rPr>
          <w:sz w:val="20"/>
          <w:szCs w:val="20"/>
        </w:rPr>
        <w:t xml:space="preserve"> – projekt „Dostępność Plus dla zdrowia” (POWR.05.02.00-00-0044/18)</w:t>
      </w:r>
    </w:p>
    <w:p w14:paraId="162A2744" w14:textId="21FFCDC4" w:rsidR="00FE32B1" w:rsidRDefault="00FE32B1" w:rsidP="00FE32B1">
      <w:pPr>
        <w:pStyle w:val="TRE"/>
        <w:spacing w:before="0" w:after="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Przedsięwzięcie – </w:t>
      </w:r>
      <w:r w:rsidRPr="00DE073F">
        <w:rPr>
          <w:sz w:val="20"/>
          <w:szCs w:val="20"/>
        </w:rPr>
        <w:t xml:space="preserve">projekt objęty umową </w:t>
      </w:r>
    </w:p>
    <w:p w14:paraId="6A3115B2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b/>
          <w:sz w:val="20"/>
          <w:szCs w:val="20"/>
        </w:rPr>
        <w:t xml:space="preserve">Standard </w:t>
      </w:r>
      <w:r w:rsidRPr="00AB70CB">
        <w:rPr>
          <w:sz w:val="20"/>
          <w:szCs w:val="20"/>
        </w:rPr>
        <w:t>–</w:t>
      </w:r>
      <w:r w:rsidRPr="00AB70CB">
        <w:rPr>
          <w:b/>
          <w:sz w:val="20"/>
          <w:szCs w:val="20"/>
        </w:rPr>
        <w:t xml:space="preserve"> </w:t>
      </w:r>
      <w:r w:rsidRPr="00AB70CB">
        <w:rPr>
          <w:sz w:val="20"/>
          <w:szCs w:val="20"/>
        </w:rPr>
        <w:t>Standard Dostępności POZ</w:t>
      </w:r>
    </w:p>
    <w:p w14:paraId="781A3E21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b/>
          <w:sz w:val="20"/>
          <w:szCs w:val="20"/>
        </w:rPr>
        <w:t>Strona internetowa</w:t>
      </w:r>
      <w:r w:rsidRPr="00AB70CB">
        <w:rPr>
          <w:sz w:val="20"/>
          <w:szCs w:val="20"/>
        </w:rPr>
        <w:t xml:space="preserve"> – strona </w:t>
      </w:r>
      <w:hyperlink r:id="rId11" w:history="1">
        <w:r w:rsidRPr="00AB70CB">
          <w:rPr>
            <w:rStyle w:val="Hipercze"/>
            <w:sz w:val="20"/>
            <w:szCs w:val="20"/>
          </w:rPr>
          <w:t>www.zdrowie.gov.pl</w:t>
        </w:r>
      </w:hyperlink>
      <w:r w:rsidRPr="00AB70CB">
        <w:rPr>
          <w:sz w:val="20"/>
          <w:szCs w:val="20"/>
        </w:rPr>
        <w:t xml:space="preserve"> </w:t>
      </w:r>
    </w:p>
    <w:p w14:paraId="21CE6A7B" w14:textId="77777777" w:rsidR="00FE32B1" w:rsidRPr="00AB70CB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b/>
          <w:sz w:val="20"/>
          <w:szCs w:val="20"/>
        </w:rPr>
        <w:t>Umowa</w:t>
      </w:r>
      <w:r>
        <w:rPr>
          <w:b/>
          <w:sz w:val="20"/>
          <w:szCs w:val="20"/>
        </w:rPr>
        <w:t xml:space="preserve"> </w:t>
      </w:r>
      <w:r w:rsidRPr="00AB70CB">
        <w:rPr>
          <w:sz w:val="20"/>
          <w:szCs w:val="20"/>
        </w:rPr>
        <w:t xml:space="preserve">– umowa </w:t>
      </w:r>
      <w:r>
        <w:rPr>
          <w:sz w:val="20"/>
          <w:szCs w:val="20"/>
        </w:rPr>
        <w:t xml:space="preserve">o powierzenie grantu tj. umowa, w której przekazany zostaje grant na sfinansowanie </w:t>
      </w:r>
      <w:r w:rsidRPr="00AB70CB">
        <w:rPr>
          <w:sz w:val="20"/>
          <w:szCs w:val="20"/>
        </w:rPr>
        <w:t>zadań zawartych we wniosku</w:t>
      </w:r>
    </w:p>
    <w:p w14:paraId="06D7B925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AB70CB">
        <w:rPr>
          <w:b/>
          <w:sz w:val="20"/>
          <w:szCs w:val="20"/>
        </w:rPr>
        <w:t>Wniosek</w:t>
      </w:r>
      <w:r w:rsidRPr="00AB70CB">
        <w:rPr>
          <w:sz w:val="20"/>
          <w:szCs w:val="20"/>
        </w:rPr>
        <w:t xml:space="preserve"> – wniosek o </w:t>
      </w:r>
      <w:r>
        <w:rPr>
          <w:sz w:val="20"/>
          <w:szCs w:val="20"/>
        </w:rPr>
        <w:t xml:space="preserve">powierzenie </w:t>
      </w:r>
      <w:r w:rsidRPr="00AB70CB">
        <w:rPr>
          <w:sz w:val="20"/>
          <w:szCs w:val="20"/>
        </w:rPr>
        <w:t xml:space="preserve">grantu </w:t>
      </w:r>
    </w:p>
    <w:p w14:paraId="1CE6665C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  <w:r w:rsidRPr="00FE32B1">
        <w:rPr>
          <w:b/>
          <w:sz w:val="20"/>
          <w:szCs w:val="20"/>
        </w:rPr>
        <w:t>ZO</w:t>
      </w:r>
      <w:r w:rsidRPr="00317CE1">
        <w:rPr>
          <w:sz w:val="20"/>
          <w:szCs w:val="20"/>
        </w:rPr>
        <w:t xml:space="preserve">- zespół </w:t>
      </w:r>
      <w:r>
        <w:rPr>
          <w:sz w:val="20"/>
          <w:szCs w:val="20"/>
        </w:rPr>
        <w:t xml:space="preserve">oceniający </w:t>
      </w:r>
    </w:p>
    <w:p w14:paraId="106AF91D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</w:p>
    <w:p w14:paraId="72E396E3" w14:textId="77777777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</w:p>
    <w:p w14:paraId="20207C00" w14:textId="085402CD" w:rsidR="00FE32B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</w:p>
    <w:p w14:paraId="19FC2B0C" w14:textId="77777777" w:rsidR="0050407B" w:rsidRDefault="0050407B" w:rsidP="00FE32B1">
      <w:pPr>
        <w:pStyle w:val="TRE"/>
        <w:spacing w:before="0" w:after="0" w:line="360" w:lineRule="auto"/>
        <w:rPr>
          <w:sz w:val="20"/>
          <w:szCs w:val="20"/>
        </w:rPr>
      </w:pPr>
    </w:p>
    <w:p w14:paraId="1858ED61" w14:textId="77777777" w:rsidR="00FE32B1" w:rsidRPr="00317CE1" w:rsidRDefault="00FE32B1" w:rsidP="00FE32B1">
      <w:pPr>
        <w:pStyle w:val="TRE"/>
        <w:spacing w:before="0" w:after="0" w:line="360" w:lineRule="auto"/>
        <w:rPr>
          <w:sz w:val="20"/>
          <w:szCs w:val="20"/>
        </w:rPr>
      </w:pPr>
    </w:p>
    <w:p w14:paraId="201504E5" w14:textId="77777777" w:rsidR="00253F5D" w:rsidRDefault="00253F5D" w:rsidP="00C0505B">
      <w:pPr>
        <w:pStyle w:val="NG1"/>
        <w:keepNext w:val="0"/>
        <w:pBdr>
          <w:bottom w:val="single" w:sz="4" w:space="1" w:color="auto"/>
        </w:pBdr>
        <w:spacing w:before="0" w:after="0" w:line="240" w:lineRule="auto"/>
        <w:rPr>
          <w:rFonts w:cs="Arial"/>
          <w:color w:val="FFC000"/>
          <w:sz w:val="20"/>
          <w:szCs w:val="20"/>
        </w:rPr>
      </w:pPr>
      <w:bookmarkStart w:id="2" w:name="_Toc4868385"/>
      <w:r w:rsidRPr="00C8259B">
        <w:rPr>
          <w:rFonts w:cs="Arial"/>
          <w:color w:val="FFC000"/>
          <w:sz w:val="20"/>
          <w:szCs w:val="20"/>
        </w:rPr>
        <w:lastRenderedPageBreak/>
        <w:t>I. Informacje ogólne</w:t>
      </w:r>
      <w:bookmarkEnd w:id="2"/>
    </w:p>
    <w:p w14:paraId="1E6BCDFE" w14:textId="77777777" w:rsidR="00C8259B" w:rsidRPr="00AB70CB" w:rsidRDefault="00C8259B" w:rsidP="00C0505B">
      <w:pPr>
        <w:pStyle w:val="NG1"/>
        <w:keepNext w:val="0"/>
        <w:pBdr>
          <w:bottom w:val="single" w:sz="4" w:space="1" w:color="auto"/>
        </w:pBdr>
        <w:spacing w:before="0" w:after="0" w:line="240" w:lineRule="auto"/>
        <w:rPr>
          <w:rFonts w:cs="Arial"/>
          <w:color w:val="2E74B5" w:themeColor="accent1" w:themeShade="BF"/>
          <w:sz w:val="20"/>
          <w:szCs w:val="20"/>
        </w:rPr>
      </w:pPr>
    </w:p>
    <w:p w14:paraId="13B515AD" w14:textId="77777777" w:rsidR="00BB2FC5" w:rsidRDefault="00BB2FC5" w:rsidP="00BB2FC5">
      <w:pPr>
        <w:spacing w:after="0" w:line="240" w:lineRule="auto"/>
        <w:rPr>
          <w:rFonts w:ascii="Arial" w:hAnsi="Arial" w:cs="Arial"/>
          <w:color w:val="262626" w:themeColor="text1" w:themeTint="D9"/>
        </w:rPr>
      </w:pPr>
    </w:p>
    <w:p w14:paraId="03EF8EF7" w14:textId="257CF0E2" w:rsidR="00BB2FC5" w:rsidRPr="00C8259B" w:rsidRDefault="00BB2FC5" w:rsidP="00C8259B">
      <w:pPr>
        <w:spacing w:after="0" w:line="240" w:lineRule="auto"/>
        <w:jc w:val="both"/>
        <w:rPr>
          <w:rFonts w:ascii="Arial" w:hAnsi="Arial" w:cs="Arial"/>
          <w:color w:val="262626" w:themeColor="text1" w:themeTint="D9"/>
          <w:sz w:val="20"/>
          <w:szCs w:val="20"/>
        </w:rPr>
      </w:pPr>
      <w:r w:rsidRPr="00C8259B">
        <w:rPr>
          <w:rFonts w:ascii="Arial" w:hAnsi="Arial" w:cs="Arial"/>
          <w:color w:val="262626" w:themeColor="text1" w:themeTint="D9"/>
          <w:sz w:val="20"/>
          <w:szCs w:val="20"/>
        </w:rPr>
        <w:t xml:space="preserve">Nabór wniosków prowadzony jest w ramach projektu </w:t>
      </w:r>
      <w:r w:rsidR="00DE562F">
        <w:rPr>
          <w:rFonts w:ascii="Arial" w:hAnsi="Arial" w:cs="Arial"/>
          <w:color w:val="262626" w:themeColor="text1" w:themeTint="D9"/>
          <w:sz w:val="20"/>
          <w:szCs w:val="20"/>
        </w:rPr>
        <w:t xml:space="preserve">grantowego </w:t>
      </w:r>
      <w:r w:rsidRPr="00C8259B">
        <w:rPr>
          <w:rFonts w:ascii="Arial" w:hAnsi="Arial" w:cs="Arial"/>
          <w:color w:val="262626" w:themeColor="text1" w:themeTint="D9"/>
          <w:sz w:val="20"/>
          <w:szCs w:val="20"/>
        </w:rPr>
        <w:t xml:space="preserve">pn. </w:t>
      </w:r>
      <w:r w:rsidRPr="00FE32B1">
        <w:rPr>
          <w:rFonts w:ascii="Arial" w:hAnsi="Arial" w:cs="Arial"/>
          <w:i/>
          <w:color w:val="262626" w:themeColor="text1" w:themeTint="D9"/>
          <w:sz w:val="20"/>
          <w:szCs w:val="20"/>
        </w:rPr>
        <w:t>Dostępność Plus dla zdrowi</w:t>
      </w:r>
      <w:r w:rsidR="00A86CD4" w:rsidRPr="00FE32B1">
        <w:rPr>
          <w:rFonts w:ascii="Arial" w:hAnsi="Arial" w:cs="Arial"/>
          <w:i/>
          <w:color w:val="262626" w:themeColor="text1" w:themeTint="D9"/>
          <w:sz w:val="20"/>
          <w:szCs w:val="20"/>
        </w:rPr>
        <w:t>a</w:t>
      </w:r>
      <w:r w:rsidR="00A86CD4">
        <w:rPr>
          <w:rFonts w:ascii="Arial" w:hAnsi="Arial" w:cs="Arial"/>
          <w:color w:val="262626" w:themeColor="text1" w:themeTint="D9"/>
          <w:sz w:val="20"/>
          <w:szCs w:val="20"/>
        </w:rPr>
        <w:t xml:space="preserve"> (nr POWR.05.02.00-00-0044/18) -</w:t>
      </w:r>
      <w:r w:rsidRPr="00C8259B">
        <w:rPr>
          <w:rFonts w:ascii="Arial" w:hAnsi="Arial" w:cs="Arial"/>
          <w:color w:val="262626" w:themeColor="text1" w:themeTint="D9"/>
          <w:sz w:val="20"/>
          <w:szCs w:val="20"/>
        </w:rPr>
        <w:t xml:space="preserve"> </w:t>
      </w:r>
      <w:r w:rsidR="00A86CD4">
        <w:rPr>
          <w:rFonts w:ascii="Arial" w:hAnsi="Arial" w:cs="Arial"/>
          <w:color w:val="262626" w:themeColor="text1" w:themeTint="D9"/>
          <w:sz w:val="20"/>
          <w:szCs w:val="20"/>
        </w:rPr>
        <w:t>Działanie</w:t>
      </w:r>
      <w:r w:rsidRPr="00C8259B">
        <w:rPr>
          <w:rFonts w:ascii="Arial" w:hAnsi="Arial" w:cs="Arial"/>
          <w:color w:val="262626" w:themeColor="text1" w:themeTint="D9"/>
          <w:sz w:val="20"/>
          <w:szCs w:val="20"/>
        </w:rPr>
        <w:t xml:space="preserve"> 5.2 </w:t>
      </w:r>
      <w:r w:rsidRPr="00C8259B">
        <w:rPr>
          <w:rFonts w:ascii="Arial" w:hAnsi="Arial" w:cs="Arial"/>
          <w:i/>
          <w:color w:val="262626" w:themeColor="text1" w:themeTint="D9"/>
          <w:sz w:val="20"/>
          <w:szCs w:val="20"/>
        </w:rPr>
        <w:t>Działania projakościowe i rozwiązania  organizacyjne w  systemie ochrony</w:t>
      </w:r>
      <w:r w:rsidR="008B4E25">
        <w:rPr>
          <w:rFonts w:ascii="Arial" w:hAnsi="Arial" w:cs="Arial"/>
          <w:i/>
          <w:color w:val="262626" w:themeColor="text1" w:themeTint="D9"/>
          <w:sz w:val="20"/>
          <w:szCs w:val="20"/>
        </w:rPr>
        <w:t xml:space="preserve"> </w:t>
      </w:r>
      <w:r w:rsidRPr="00C8259B">
        <w:rPr>
          <w:rFonts w:ascii="Arial" w:hAnsi="Arial" w:cs="Arial"/>
          <w:i/>
          <w:color w:val="262626" w:themeColor="text1" w:themeTint="D9"/>
          <w:sz w:val="20"/>
          <w:szCs w:val="20"/>
        </w:rPr>
        <w:t>zdrowia ułatwiające dostęp do niedrogich, trwałych oraz wysokiej jakości usług zdrowotnych</w:t>
      </w:r>
      <w:r w:rsidRPr="00C8259B">
        <w:rPr>
          <w:rFonts w:ascii="Arial" w:hAnsi="Arial" w:cs="Arial"/>
          <w:color w:val="262626" w:themeColor="text1" w:themeTint="D9"/>
          <w:sz w:val="20"/>
          <w:szCs w:val="20"/>
        </w:rPr>
        <w:t xml:space="preserve">, Oś priorytetowa V </w:t>
      </w:r>
      <w:r w:rsidRPr="00C8259B">
        <w:rPr>
          <w:rFonts w:ascii="Arial" w:hAnsi="Arial" w:cs="Arial"/>
          <w:i/>
          <w:color w:val="262626" w:themeColor="text1" w:themeTint="D9"/>
          <w:sz w:val="20"/>
          <w:szCs w:val="20"/>
        </w:rPr>
        <w:t>Wsparcie dla obszaru zdrowia</w:t>
      </w:r>
      <w:r w:rsidRPr="00C8259B">
        <w:rPr>
          <w:rFonts w:ascii="Arial" w:hAnsi="Arial" w:cs="Arial"/>
          <w:color w:val="262626" w:themeColor="text1" w:themeTint="D9"/>
          <w:sz w:val="20"/>
          <w:szCs w:val="20"/>
        </w:rPr>
        <w:t>, Program Operacyjny Wiedza Edukacja Rozwój 2014-2020</w:t>
      </w:r>
      <w:r w:rsidR="00DE562F">
        <w:rPr>
          <w:rFonts w:ascii="Arial" w:hAnsi="Arial" w:cs="Arial"/>
          <w:color w:val="262626" w:themeColor="text1" w:themeTint="D9"/>
          <w:sz w:val="20"/>
          <w:szCs w:val="20"/>
        </w:rPr>
        <w:t>.</w:t>
      </w:r>
    </w:p>
    <w:p w14:paraId="460FB295" w14:textId="77777777" w:rsidR="00BB2FC5" w:rsidRPr="00C8259B" w:rsidRDefault="00BB2FC5" w:rsidP="00DE073F">
      <w:pPr>
        <w:spacing w:after="5" w:line="249" w:lineRule="auto"/>
        <w:ind w:right="34"/>
        <w:jc w:val="both"/>
        <w:rPr>
          <w:rFonts w:ascii="Arial" w:hAnsi="Arial" w:cs="Arial"/>
          <w:sz w:val="20"/>
          <w:szCs w:val="20"/>
        </w:rPr>
      </w:pPr>
    </w:p>
    <w:p w14:paraId="714C699E" w14:textId="44AE325E" w:rsidR="00DE073F" w:rsidRPr="00C8259B" w:rsidRDefault="00DE073F" w:rsidP="00DE073F">
      <w:pPr>
        <w:spacing w:after="5" w:line="249" w:lineRule="auto"/>
        <w:ind w:right="34"/>
        <w:jc w:val="both"/>
        <w:rPr>
          <w:rFonts w:ascii="Arial" w:hAnsi="Arial" w:cs="Arial"/>
          <w:sz w:val="20"/>
          <w:szCs w:val="20"/>
        </w:rPr>
      </w:pPr>
      <w:r w:rsidRPr="00C8259B">
        <w:rPr>
          <w:rFonts w:ascii="Arial" w:hAnsi="Arial" w:cs="Arial"/>
          <w:sz w:val="20"/>
          <w:szCs w:val="20"/>
        </w:rPr>
        <w:t xml:space="preserve">Nabór wniosków prowadzony jest w trybie ciągłym </w:t>
      </w:r>
      <w:r w:rsidR="00BB2FC5" w:rsidRPr="00C8259B">
        <w:rPr>
          <w:rFonts w:ascii="Arial" w:hAnsi="Arial" w:cs="Arial"/>
          <w:sz w:val="20"/>
          <w:szCs w:val="20"/>
        </w:rPr>
        <w:t>i ma charakter otwarty</w:t>
      </w:r>
      <w:r w:rsidRPr="00C8259B">
        <w:rPr>
          <w:rFonts w:ascii="Arial" w:hAnsi="Arial" w:cs="Arial"/>
          <w:sz w:val="20"/>
          <w:szCs w:val="20"/>
        </w:rPr>
        <w:t xml:space="preserve">. </w:t>
      </w:r>
    </w:p>
    <w:p w14:paraId="70ABF7ED" w14:textId="77777777" w:rsidR="00AB70CB" w:rsidRPr="00C8259B" w:rsidRDefault="00AB70CB" w:rsidP="009373B9">
      <w:pPr>
        <w:pStyle w:val="Default"/>
        <w:jc w:val="both"/>
        <w:rPr>
          <w:sz w:val="20"/>
          <w:szCs w:val="20"/>
        </w:rPr>
      </w:pPr>
    </w:p>
    <w:p w14:paraId="1053406D" w14:textId="4F52D951" w:rsidR="00AB70CB" w:rsidRPr="00AB70CB" w:rsidRDefault="00482E46" w:rsidP="00AB70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8259B">
        <w:rPr>
          <w:rFonts w:ascii="Arial" w:hAnsi="Arial" w:cs="Arial"/>
          <w:sz w:val="20"/>
          <w:szCs w:val="20"/>
        </w:rPr>
        <w:t>Grantodawca</w:t>
      </w:r>
      <w:proofErr w:type="spellEnd"/>
      <w:r w:rsidR="00AB70CB" w:rsidRPr="00C8259B">
        <w:rPr>
          <w:rFonts w:ascii="Arial" w:hAnsi="Arial" w:cs="Arial"/>
          <w:sz w:val="20"/>
          <w:szCs w:val="20"/>
        </w:rPr>
        <w:t xml:space="preserve"> zastrzega sobie prawo do wprowadzania zmian w </w:t>
      </w:r>
      <w:r w:rsidR="00BB2FC5" w:rsidRPr="00C8259B">
        <w:rPr>
          <w:rFonts w:ascii="Arial" w:hAnsi="Arial" w:cs="Arial"/>
          <w:sz w:val="20"/>
          <w:szCs w:val="20"/>
        </w:rPr>
        <w:t xml:space="preserve">Procedurze </w:t>
      </w:r>
      <w:r w:rsidR="00AB70CB" w:rsidRPr="00C8259B">
        <w:rPr>
          <w:rFonts w:ascii="Arial" w:hAnsi="Arial" w:cs="Arial"/>
          <w:sz w:val="20"/>
          <w:szCs w:val="20"/>
        </w:rPr>
        <w:t xml:space="preserve">w trakcie trwania </w:t>
      </w:r>
      <w:r w:rsidR="00BB2FC5" w:rsidRPr="00C8259B">
        <w:rPr>
          <w:rFonts w:ascii="Arial" w:hAnsi="Arial" w:cs="Arial"/>
          <w:sz w:val="20"/>
          <w:szCs w:val="20"/>
        </w:rPr>
        <w:t>nab</w:t>
      </w:r>
      <w:r w:rsidR="00DE562F">
        <w:rPr>
          <w:rFonts w:ascii="Arial" w:hAnsi="Arial" w:cs="Arial"/>
          <w:sz w:val="20"/>
          <w:szCs w:val="20"/>
        </w:rPr>
        <w:t>oru</w:t>
      </w:r>
      <w:r w:rsidR="00AB70CB" w:rsidRPr="00C8259B">
        <w:rPr>
          <w:rFonts w:ascii="Arial" w:hAnsi="Arial" w:cs="Arial"/>
          <w:sz w:val="20"/>
          <w:szCs w:val="20"/>
        </w:rPr>
        <w:t xml:space="preserve">, z wyłączeniem zmian skutkujących nierównym traktowaniem wnioskodawców, chyba że konieczność wprowadzenia tych zmian wynika z przepisów powszechnie obowiązującego prawa. W przypadku zmiany </w:t>
      </w:r>
      <w:r w:rsidRPr="00C8259B">
        <w:rPr>
          <w:rFonts w:ascii="Arial" w:hAnsi="Arial" w:cs="Arial"/>
          <w:sz w:val="20"/>
          <w:szCs w:val="20"/>
        </w:rPr>
        <w:t>Procedury</w:t>
      </w:r>
      <w:r w:rsidR="00AB70CB" w:rsidRPr="00C8259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8259B">
        <w:rPr>
          <w:rFonts w:ascii="Arial" w:hAnsi="Arial" w:cs="Arial"/>
          <w:sz w:val="20"/>
          <w:szCs w:val="20"/>
        </w:rPr>
        <w:t>Grantodawca</w:t>
      </w:r>
      <w:proofErr w:type="spellEnd"/>
      <w:r w:rsidR="00AB70CB" w:rsidRPr="00C8259B">
        <w:rPr>
          <w:rFonts w:ascii="Arial" w:hAnsi="Arial" w:cs="Arial"/>
          <w:sz w:val="20"/>
          <w:szCs w:val="20"/>
        </w:rPr>
        <w:t xml:space="preserve"> zamieszcza na</w:t>
      </w:r>
      <w:r w:rsidR="00AB70CB" w:rsidRPr="00AB70CB">
        <w:rPr>
          <w:rFonts w:ascii="Arial" w:hAnsi="Arial" w:cs="Arial"/>
          <w:sz w:val="20"/>
          <w:szCs w:val="20"/>
        </w:rPr>
        <w:t xml:space="preserve"> </w:t>
      </w:r>
      <w:r w:rsidR="00C8259B">
        <w:rPr>
          <w:rFonts w:ascii="Arial" w:hAnsi="Arial" w:cs="Arial"/>
          <w:sz w:val="20"/>
          <w:szCs w:val="20"/>
        </w:rPr>
        <w:t>s</w:t>
      </w:r>
      <w:r w:rsidR="00AB70CB" w:rsidRPr="00AB70CB">
        <w:rPr>
          <w:rFonts w:ascii="Arial" w:hAnsi="Arial" w:cs="Arial"/>
          <w:sz w:val="20"/>
          <w:szCs w:val="20"/>
        </w:rPr>
        <w:t xml:space="preserve">tronie internetowej informację o zmianie, aktualną treść </w:t>
      </w:r>
      <w:r w:rsidR="006F1EF3">
        <w:rPr>
          <w:rFonts w:ascii="Arial" w:hAnsi="Arial" w:cs="Arial"/>
          <w:sz w:val="20"/>
          <w:szCs w:val="20"/>
        </w:rPr>
        <w:t>Procedury</w:t>
      </w:r>
      <w:r w:rsidR="00AB70CB" w:rsidRPr="00AB70CB">
        <w:rPr>
          <w:rFonts w:ascii="Arial" w:hAnsi="Arial" w:cs="Arial"/>
          <w:sz w:val="20"/>
          <w:szCs w:val="20"/>
        </w:rPr>
        <w:t>, uzasadnienie oraz termin, od którego zmiana obowiązuje.</w:t>
      </w:r>
    </w:p>
    <w:p w14:paraId="64DB5CDA" w14:textId="77777777" w:rsidR="00AB70CB" w:rsidRPr="00AB70CB" w:rsidRDefault="00AB70CB" w:rsidP="00AB70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860D6E" w14:textId="13CAFA73" w:rsidR="00AB70CB" w:rsidRDefault="00482E46" w:rsidP="00AB70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Grantodawca</w:t>
      </w:r>
      <w:proofErr w:type="spellEnd"/>
      <w:r w:rsidR="00AB70CB" w:rsidRPr="00AB70CB">
        <w:rPr>
          <w:rFonts w:ascii="Arial" w:hAnsi="Arial" w:cs="Arial"/>
          <w:sz w:val="20"/>
          <w:szCs w:val="20"/>
        </w:rPr>
        <w:t xml:space="preserve"> zastrzega sobie prawo do anulowania </w:t>
      </w:r>
      <w:r>
        <w:rPr>
          <w:rFonts w:ascii="Arial" w:hAnsi="Arial" w:cs="Arial"/>
          <w:sz w:val="20"/>
          <w:szCs w:val="20"/>
        </w:rPr>
        <w:t>naboru</w:t>
      </w:r>
      <w:r w:rsidR="0076526A">
        <w:rPr>
          <w:rFonts w:ascii="Arial" w:hAnsi="Arial" w:cs="Arial"/>
          <w:sz w:val="20"/>
          <w:szCs w:val="20"/>
        </w:rPr>
        <w:t>,</w:t>
      </w:r>
      <w:r w:rsidR="00AB70CB" w:rsidRPr="00AB70CB">
        <w:rPr>
          <w:rFonts w:ascii="Arial" w:hAnsi="Arial" w:cs="Arial"/>
          <w:sz w:val="20"/>
          <w:szCs w:val="20"/>
        </w:rPr>
        <w:t xml:space="preserve"> w szczególności w przypadku wprowadzenia istotnych zmian w przepisach mających wpływ na warunki przeprowadzenia </w:t>
      </w:r>
      <w:r>
        <w:rPr>
          <w:rFonts w:ascii="Arial" w:hAnsi="Arial" w:cs="Arial"/>
          <w:sz w:val="20"/>
          <w:szCs w:val="20"/>
        </w:rPr>
        <w:t>naboru</w:t>
      </w:r>
      <w:r w:rsidR="00AB70CB" w:rsidRPr="00AB70CB">
        <w:rPr>
          <w:rFonts w:ascii="Arial" w:hAnsi="Arial" w:cs="Arial"/>
          <w:sz w:val="20"/>
          <w:szCs w:val="20"/>
        </w:rPr>
        <w:t xml:space="preserve">, zdarzeń o charakterze siły wyższej, w przypadkach wystąpienia ryzyka nieefektywnego wydatkowania środków finansowych przewidzianych na </w:t>
      </w:r>
      <w:r>
        <w:rPr>
          <w:rFonts w:ascii="Arial" w:hAnsi="Arial" w:cs="Arial"/>
          <w:sz w:val="20"/>
          <w:szCs w:val="20"/>
        </w:rPr>
        <w:t xml:space="preserve">nabór </w:t>
      </w:r>
      <w:r w:rsidR="00AB70CB" w:rsidRPr="00AB70CB">
        <w:rPr>
          <w:rFonts w:ascii="Arial" w:hAnsi="Arial" w:cs="Arial"/>
          <w:sz w:val="20"/>
          <w:szCs w:val="20"/>
        </w:rPr>
        <w:t xml:space="preserve">lub </w:t>
      </w:r>
      <w:r w:rsidR="0076526A">
        <w:rPr>
          <w:rFonts w:ascii="Arial" w:hAnsi="Arial" w:cs="Arial"/>
          <w:sz w:val="20"/>
          <w:szCs w:val="20"/>
        </w:rPr>
        <w:t xml:space="preserve">w </w:t>
      </w:r>
      <w:r w:rsidR="00AB70CB" w:rsidRPr="00AB70CB">
        <w:rPr>
          <w:rFonts w:ascii="Arial" w:hAnsi="Arial" w:cs="Arial"/>
          <w:sz w:val="20"/>
          <w:szCs w:val="20"/>
        </w:rPr>
        <w:t xml:space="preserve">innych </w:t>
      </w:r>
      <w:r w:rsidR="0076526A">
        <w:rPr>
          <w:rFonts w:ascii="Arial" w:hAnsi="Arial" w:cs="Arial"/>
          <w:sz w:val="20"/>
          <w:szCs w:val="20"/>
        </w:rPr>
        <w:t xml:space="preserve">uzasadnionych </w:t>
      </w:r>
      <w:r w:rsidR="00AB70CB" w:rsidRPr="00AB70CB">
        <w:rPr>
          <w:rFonts w:ascii="Arial" w:hAnsi="Arial" w:cs="Arial"/>
          <w:sz w:val="20"/>
          <w:szCs w:val="20"/>
        </w:rPr>
        <w:t>przypadkach.</w:t>
      </w:r>
    </w:p>
    <w:p w14:paraId="78151E7D" w14:textId="77777777" w:rsidR="00DE073F" w:rsidRPr="00AB70CB" w:rsidRDefault="00DE073F" w:rsidP="00AB70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D6D0CE" w14:textId="3C14ECCA" w:rsidR="00DE073F" w:rsidRPr="00AB70CB" w:rsidRDefault="00482E46" w:rsidP="00DE073F">
      <w:pPr>
        <w:pStyle w:val="Default"/>
        <w:jc w:val="both"/>
        <w:rPr>
          <w:color w:val="auto"/>
          <w:sz w:val="20"/>
          <w:szCs w:val="20"/>
        </w:rPr>
      </w:pPr>
      <w:proofErr w:type="spellStart"/>
      <w:r>
        <w:rPr>
          <w:color w:val="auto"/>
          <w:sz w:val="20"/>
          <w:szCs w:val="20"/>
        </w:rPr>
        <w:t>Grantodawca</w:t>
      </w:r>
      <w:proofErr w:type="spellEnd"/>
      <w:r w:rsidR="00DE073F" w:rsidRPr="00AB70CB">
        <w:rPr>
          <w:color w:val="auto"/>
          <w:sz w:val="20"/>
          <w:szCs w:val="20"/>
        </w:rPr>
        <w:t xml:space="preserve"> udziela wyjaśnień w kwestiach dotyczą</w:t>
      </w:r>
      <w:r w:rsidR="0076526A">
        <w:rPr>
          <w:color w:val="auto"/>
          <w:sz w:val="20"/>
          <w:szCs w:val="20"/>
        </w:rPr>
        <w:t xml:space="preserve">cych </w:t>
      </w:r>
      <w:r w:rsidR="006F1EF3">
        <w:rPr>
          <w:color w:val="auto"/>
          <w:sz w:val="20"/>
          <w:szCs w:val="20"/>
        </w:rPr>
        <w:t xml:space="preserve">naboru </w:t>
      </w:r>
      <w:r w:rsidR="0076526A">
        <w:rPr>
          <w:color w:val="auto"/>
          <w:sz w:val="20"/>
          <w:szCs w:val="20"/>
        </w:rPr>
        <w:t xml:space="preserve">w odpowiedzi na </w:t>
      </w:r>
      <w:r w:rsidR="00DE073F" w:rsidRPr="00AB70CB">
        <w:rPr>
          <w:color w:val="auto"/>
          <w:sz w:val="20"/>
          <w:szCs w:val="20"/>
        </w:rPr>
        <w:t xml:space="preserve">pytania kierowane na adres: </w:t>
      </w:r>
      <w:r w:rsidR="00DE073F" w:rsidRPr="00DE073F">
        <w:rPr>
          <w:b/>
          <w:color w:val="auto"/>
          <w:sz w:val="20"/>
          <w:szCs w:val="20"/>
          <w:u w:val="single"/>
        </w:rPr>
        <w:t>dostepnoscpoz</w:t>
      </w:r>
      <w:r w:rsidR="00DE073F" w:rsidRPr="00DE073F">
        <w:rPr>
          <w:rStyle w:val="Hipercze"/>
          <w:b/>
          <w:color w:val="auto"/>
          <w:sz w:val="20"/>
          <w:szCs w:val="20"/>
        </w:rPr>
        <w:t>@mz.gov.p</w:t>
      </w:r>
      <w:r w:rsidR="00DE073F" w:rsidRPr="0050407B">
        <w:rPr>
          <w:rStyle w:val="Hipercze"/>
          <w:b/>
          <w:color w:val="auto"/>
          <w:sz w:val="20"/>
          <w:szCs w:val="20"/>
        </w:rPr>
        <w:t>l</w:t>
      </w:r>
      <w:r w:rsidR="00DE073F" w:rsidRPr="0050407B">
        <w:rPr>
          <w:color w:val="auto"/>
          <w:sz w:val="20"/>
          <w:szCs w:val="20"/>
        </w:rPr>
        <w:t>.</w:t>
      </w:r>
      <w:r w:rsidR="00DE073F" w:rsidRPr="00AB70CB">
        <w:rPr>
          <w:color w:val="auto"/>
          <w:sz w:val="20"/>
          <w:szCs w:val="20"/>
        </w:rPr>
        <w:t xml:space="preserve"> Wyjaśnienia o charakterze ogólnym publikowane są </w:t>
      </w:r>
      <w:r w:rsidR="00DE073F">
        <w:rPr>
          <w:color w:val="auto"/>
          <w:sz w:val="20"/>
          <w:szCs w:val="20"/>
        </w:rPr>
        <w:t>na s</w:t>
      </w:r>
      <w:r w:rsidR="00DE073F" w:rsidRPr="00AB70CB">
        <w:rPr>
          <w:color w:val="auto"/>
          <w:sz w:val="20"/>
          <w:szCs w:val="20"/>
        </w:rPr>
        <w:t xml:space="preserve">tronie internetowej. </w:t>
      </w:r>
    </w:p>
    <w:p w14:paraId="4AC274F6" w14:textId="77777777" w:rsidR="00E673F6" w:rsidRPr="00AB70CB" w:rsidRDefault="00E673F6" w:rsidP="00AB70CB">
      <w:pPr>
        <w:pStyle w:val="NG2"/>
        <w:spacing w:before="0" w:after="0"/>
        <w:rPr>
          <w:color w:val="FFCC00"/>
          <w:sz w:val="20"/>
          <w:szCs w:val="20"/>
        </w:rPr>
      </w:pPr>
    </w:p>
    <w:p w14:paraId="096E5860" w14:textId="47AB205A" w:rsidR="009373B9" w:rsidRDefault="00E41830" w:rsidP="009373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1. </w:t>
      </w:r>
      <w:r w:rsidR="009373B9" w:rsidRPr="00AB70CB">
        <w:rPr>
          <w:rFonts w:ascii="Arial" w:eastAsia="Calibri" w:hAnsi="Arial" w:cs="Arial"/>
          <w:b/>
          <w:sz w:val="20"/>
          <w:szCs w:val="20"/>
        </w:rPr>
        <w:t xml:space="preserve">Zakres podmiotowy </w:t>
      </w:r>
      <w:r w:rsidR="00262075">
        <w:rPr>
          <w:rFonts w:ascii="Arial" w:eastAsia="Calibri" w:hAnsi="Arial" w:cs="Arial"/>
          <w:b/>
          <w:sz w:val="20"/>
          <w:szCs w:val="20"/>
        </w:rPr>
        <w:t>przedsięwzięcia</w:t>
      </w:r>
      <w:r w:rsidR="009373B9" w:rsidRPr="00AB70CB">
        <w:rPr>
          <w:rFonts w:ascii="Arial" w:eastAsia="Calibri" w:hAnsi="Arial" w:cs="Arial"/>
          <w:b/>
          <w:sz w:val="20"/>
          <w:szCs w:val="20"/>
        </w:rPr>
        <w:t xml:space="preserve">: </w:t>
      </w:r>
    </w:p>
    <w:p w14:paraId="5410139E" w14:textId="77777777" w:rsidR="0076526A" w:rsidRPr="00AB70CB" w:rsidRDefault="0076526A" w:rsidP="009373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5A3A0DF" w14:textId="1753742D" w:rsidR="009373B9" w:rsidRPr="006A3977" w:rsidRDefault="00482E46" w:rsidP="009373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>Wnioskodawcą</w:t>
      </w:r>
      <w:r w:rsidR="00401A05" w:rsidRPr="006A3977">
        <w:rPr>
          <w:rFonts w:ascii="Arial" w:eastAsia="Calibri" w:hAnsi="Arial" w:cs="Arial"/>
          <w:sz w:val="20"/>
          <w:szCs w:val="20"/>
        </w:rPr>
        <w:t xml:space="preserve"> może być </w:t>
      </w:r>
      <w:r w:rsidR="00B44AFD" w:rsidRPr="006A3977">
        <w:rPr>
          <w:rFonts w:ascii="Arial" w:eastAsia="Calibri" w:hAnsi="Arial" w:cs="Arial"/>
          <w:sz w:val="20"/>
          <w:szCs w:val="20"/>
        </w:rPr>
        <w:t>świadczeniodawca</w:t>
      </w:r>
      <w:r w:rsidR="006A39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44AFD" w:rsidRPr="006A3977">
        <w:rPr>
          <w:rFonts w:ascii="Arial" w:eastAsia="Times New Roman" w:hAnsi="Arial" w:cs="Arial"/>
          <w:sz w:val="20"/>
          <w:szCs w:val="20"/>
          <w:lang w:eastAsia="pl-PL"/>
        </w:rPr>
        <w:t>udziela</w:t>
      </w:r>
      <w:r w:rsidR="006A3977">
        <w:rPr>
          <w:rFonts w:ascii="Arial" w:eastAsia="Times New Roman" w:hAnsi="Arial" w:cs="Arial"/>
          <w:sz w:val="20"/>
          <w:szCs w:val="20"/>
          <w:lang w:eastAsia="pl-PL"/>
        </w:rPr>
        <w:t xml:space="preserve">jący </w:t>
      </w:r>
      <w:r w:rsidR="00B44AFD" w:rsidRPr="006A3977">
        <w:rPr>
          <w:rFonts w:ascii="Arial" w:eastAsia="Times New Roman" w:hAnsi="Arial" w:cs="Arial"/>
          <w:sz w:val="20"/>
          <w:szCs w:val="20"/>
          <w:lang w:eastAsia="pl-PL"/>
        </w:rPr>
        <w:t xml:space="preserve">świadczeń gwarantowanych </w:t>
      </w:r>
      <w:r w:rsidR="009373B9" w:rsidRPr="006A3977">
        <w:rPr>
          <w:rFonts w:ascii="Arial" w:eastAsia="Times New Roman" w:hAnsi="Arial" w:cs="Arial"/>
          <w:sz w:val="20"/>
          <w:szCs w:val="20"/>
          <w:lang w:eastAsia="pl-PL"/>
        </w:rPr>
        <w:t xml:space="preserve">w rodzaju podstawowa opieka zdrowotna </w:t>
      </w:r>
      <w:r w:rsidR="00B44AFD" w:rsidRPr="006A3977">
        <w:rPr>
          <w:rFonts w:ascii="Arial" w:eastAsia="Times New Roman" w:hAnsi="Arial" w:cs="Arial"/>
          <w:sz w:val="20"/>
          <w:szCs w:val="20"/>
          <w:lang w:eastAsia="pl-PL"/>
        </w:rPr>
        <w:t>co najmniej w zakresach</w:t>
      </w:r>
      <w:r w:rsidR="009373B9" w:rsidRPr="006A3977">
        <w:rPr>
          <w:rFonts w:ascii="Arial" w:eastAsia="Times New Roman" w:hAnsi="Arial" w:cs="Arial"/>
          <w:sz w:val="20"/>
          <w:szCs w:val="20"/>
          <w:lang w:eastAsia="pl-PL"/>
        </w:rPr>
        <w:t>: „świadczenia lekarza POZ”,  „świadczenia pielęgniarki POZ” i „świadczenia położnej POZ”</w:t>
      </w:r>
      <w:r w:rsidR="00B44AFD" w:rsidRPr="006A397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zwany dalej „</w:t>
      </w:r>
      <w:r>
        <w:rPr>
          <w:rFonts w:ascii="Arial" w:eastAsia="Calibri" w:hAnsi="Arial" w:cs="Arial"/>
          <w:sz w:val="20"/>
          <w:szCs w:val="20"/>
        </w:rPr>
        <w:t>placówką</w:t>
      </w:r>
      <w:r w:rsidRPr="006A3977">
        <w:rPr>
          <w:rFonts w:ascii="Arial" w:eastAsia="Calibri" w:hAnsi="Arial" w:cs="Arial"/>
          <w:sz w:val="20"/>
          <w:szCs w:val="20"/>
        </w:rPr>
        <w:t xml:space="preserve"> P</w:t>
      </w:r>
      <w:r>
        <w:rPr>
          <w:rFonts w:ascii="Arial" w:eastAsia="Calibri" w:hAnsi="Arial" w:cs="Arial"/>
          <w:sz w:val="20"/>
          <w:szCs w:val="20"/>
        </w:rPr>
        <w:t>OZ”.</w:t>
      </w:r>
      <w:r w:rsidRPr="006A3977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Nie </w:t>
      </w:r>
      <w:r w:rsidR="00B44AFD" w:rsidRPr="006A3977">
        <w:rPr>
          <w:rFonts w:ascii="Arial" w:eastAsia="Times New Roman" w:hAnsi="Arial" w:cs="Arial"/>
          <w:sz w:val="20"/>
          <w:szCs w:val="20"/>
          <w:lang w:eastAsia="pl-PL"/>
        </w:rPr>
        <w:t>jest wymagane by wnioskodawca posiadał</w:t>
      </w:r>
      <w:r w:rsidR="006A3977" w:rsidRPr="006A3977">
        <w:rPr>
          <w:rFonts w:ascii="Arial" w:eastAsia="Times New Roman" w:hAnsi="Arial" w:cs="Arial"/>
          <w:sz w:val="20"/>
          <w:szCs w:val="20"/>
          <w:lang w:eastAsia="pl-PL"/>
        </w:rPr>
        <w:t xml:space="preserve"> umowę z Narodowym Funduszem Zdrowia </w:t>
      </w:r>
      <w:r w:rsidR="00B44AFD" w:rsidRPr="006A3977">
        <w:rPr>
          <w:rFonts w:ascii="Arial" w:eastAsia="Times New Roman" w:hAnsi="Arial" w:cs="Arial"/>
          <w:sz w:val="20"/>
          <w:szCs w:val="20"/>
          <w:lang w:eastAsia="pl-PL"/>
        </w:rPr>
        <w:t xml:space="preserve">obejmującą wszystkie ww. 3 zakresy </w:t>
      </w:r>
      <w:r w:rsidR="00B44AFD" w:rsidRPr="0076526A">
        <w:rPr>
          <w:rFonts w:ascii="Arial" w:eastAsia="Times New Roman" w:hAnsi="Arial" w:cs="Arial"/>
          <w:sz w:val="20"/>
          <w:szCs w:val="20"/>
          <w:lang w:eastAsia="pl-PL"/>
        </w:rPr>
        <w:t xml:space="preserve">świadczeń (dopuszczalne jest </w:t>
      </w:r>
      <w:r w:rsidR="006A3977" w:rsidRPr="0076526A">
        <w:rPr>
          <w:rFonts w:ascii="Arial" w:eastAsia="Times New Roman" w:hAnsi="Arial" w:cs="Arial"/>
          <w:sz w:val="20"/>
          <w:szCs w:val="20"/>
          <w:lang w:eastAsia="pl-PL"/>
        </w:rPr>
        <w:t>udzielanie</w:t>
      </w:r>
      <w:r w:rsidR="00B44AFD" w:rsidRPr="0076526A">
        <w:rPr>
          <w:rFonts w:ascii="Arial" w:eastAsia="Times New Roman" w:hAnsi="Arial" w:cs="Arial"/>
          <w:sz w:val="20"/>
          <w:szCs w:val="20"/>
          <w:lang w:eastAsia="pl-PL"/>
        </w:rPr>
        <w:t xml:space="preserve"> ww. </w:t>
      </w:r>
      <w:r w:rsidR="006A3977" w:rsidRPr="0076526A">
        <w:rPr>
          <w:rFonts w:ascii="Arial" w:eastAsia="Times New Roman" w:hAnsi="Arial" w:cs="Arial"/>
          <w:sz w:val="20"/>
          <w:szCs w:val="20"/>
          <w:lang w:eastAsia="pl-PL"/>
        </w:rPr>
        <w:t>świadczeń w op</w:t>
      </w:r>
      <w:r w:rsidR="00B44AFD" w:rsidRPr="0076526A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A3977" w:rsidRPr="0076526A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B44AFD" w:rsidRPr="0076526A">
        <w:rPr>
          <w:rFonts w:ascii="Arial" w:eastAsia="Times New Roman" w:hAnsi="Arial" w:cs="Arial"/>
          <w:sz w:val="20"/>
          <w:szCs w:val="20"/>
          <w:lang w:eastAsia="pl-PL"/>
        </w:rPr>
        <w:t xml:space="preserve">ciu o umowę </w:t>
      </w:r>
      <w:r w:rsidR="006A3977" w:rsidRPr="0076526A">
        <w:rPr>
          <w:rFonts w:ascii="Arial" w:eastAsia="Times New Roman" w:hAnsi="Arial" w:cs="Arial"/>
          <w:sz w:val="20"/>
          <w:szCs w:val="20"/>
          <w:lang w:eastAsia="pl-PL"/>
        </w:rPr>
        <w:t xml:space="preserve">z innym </w:t>
      </w:r>
      <w:r w:rsidR="00B44AFD" w:rsidRPr="0076526A">
        <w:rPr>
          <w:rFonts w:ascii="Arial" w:eastAsia="Times New Roman" w:hAnsi="Arial" w:cs="Arial"/>
          <w:sz w:val="20"/>
          <w:szCs w:val="20"/>
          <w:lang w:eastAsia="pl-PL"/>
        </w:rPr>
        <w:t>świadczeniodawcą)</w:t>
      </w:r>
      <w:r w:rsidR="006A3977" w:rsidRPr="0076526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D3E8E1" w14:textId="6442CDDC" w:rsidR="00BA4EDD" w:rsidRPr="00AB70CB" w:rsidRDefault="00BA4EDD" w:rsidP="00C0505B">
      <w:pPr>
        <w:pStyle w:val="Indeks"/>
        <w:spacing w:after="0" w:line="240" w:lineRule="auto"/>
        <w:rPr>
          <w:rFonts w:eastAsia="Calibri"/>
          <w:sz w:val="20"/>
          <w:szCs w:val="20"/>
        </w:rPr>
      </w:pPr>
    </w:p>
    <w:p w14:paraId="210DE985" w14:textId="5844B982" w:rsidR="00E673F6" w:rsidRDefault="00E41830" w:rsidP="00C0505B">
      <w:pPr>
        <w:pStyle w:val="Indeks"/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9373B9" w:rsidRPr="00AB70CB">
        <w:rPr>
          <w:b/>
          <w:sz w:val="20"/>
          <w:szCs w:val="20"/>
        </w:rPr>
        <w:t xml:space="preserve">Zakres przedmiotowy </w:t>
      </w:r>
      <w:r w:rsidR="00262075">
        <w:rPr>
          <w:b/>
          <w:sz w:val="20"/>
          <w:szCs w:val="20"/>
        </w:rPr>
        <w:t>przedsięwzięcia</w:t>
      </w:r>
      <w:r w:rsidR="009373B9" w:rsidRPr="00AB70CB">
        <w:rPr>
          <w:b/>
          <w:sz w:val="20"/>
          <w:szCs w:val="20"/>
        </w:rPr>
        <w:t>:</w:t>
      </w:r>
    </w:p>
    <w:p w14:paraId="5192AD5B" w14:textId="77777777" w:rsidR="006A3977" w:rsidRDefault="006A3977" w:rsidP="00C0505B">
      <w:pPr>
        <w:pStyle w:val="Indeks"/>
        <w:spacing w:after="0" w:line="240" w:lineRule="auto"/>
        <w:rPr>
          <w:b/>
          <w:sz w:val="20"/>
          <w:szCs w:val="20"/>
        </w:rPr>
      </w:pPr>
    </w:p>
    <w:p w14:paraId="12241A58" w14:textId="6D01633B" w:rsidR="0076526A" w:rsidRDefault="00262075" w:rsidP="00C0505B">
      <w:pPr>
        <w:pStyle w:val="Indeks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Przedsięwzięcie</w:t>
      </w:r>
      <w:r w:rsidR="0076526A">
        <w:rPr>
          <w:sz w:val="20"/>
          <w:szCs w:val="20"/>
        </w:rPr>
        <w:t xml:space="preserve"> polega na realizacji zadań umożliwiających spełnienie </w:t>
      </w:r>
      <w:r w:rsidR="00887562">
        <w:rPr>
          <w:sz w:val="20"/>
          <w:szCs w:val="20"/>
        </w:rPr>
        <w:t xml:space="preserve">wybranych </w:t>
      </w:r>
      <w:r w:rsidR="000A1031">
        <w:rPr>
          <w:sz w:val="20"/>
          <w:szCs w:val="20"/>
        </w:rPr>
        <w:t xml:space="preserve">przez Wnioskodawcę </w:t>
      </w:r>
      <w:r w:rsidR="0076526A">
        <w:rPr>
          <w:sz w:val="20"/>
          <w:szCs w:val="20"/>
        </w:rPr>
        <w:t>warunków zawartych w Standardzie</w:t>
      </w:r>
      <w:r w:rsidR="00F81707">
        <w:rPr>
          <w:sz w:val="20"/>
          <w:szCs w:val="20"/>
        </w:rPr>
        <w:t xml:space="preserve">, stanowiącym </w:t>
      </w:r>
      <w:r w:rsidR="00F81707" w:rsidRPr="00AB70CB">
        <w:rPr>
          <w:b/>
          <w:sz w:val="20"/>
          <w:szCs w:val="20"/>
          <w:lang w:eastAsia="pl-PL"/>
        </w:rPr>
        <w:t xml:space="preserve">załącznik nr 1 do </w:t>
      </w:r>
      <w:r w:rsidR="006F1EF3">
        <w:rPr>
          <w:b/>
          <w:sz w:val="20"/>
          <w:szCs w:val="20"/>
          <w:lang w:eastAsia="pl-PL"/>
        </w:rPr>
        <w:t>Procedury</w:t>
      </w:r>
      <w:r w:rsidR="0076526A">
        <w:rPr>
          <w:sz w:val="20"/>
          <w:szCs w:val="20"/>
        </w:rPr>
        <w:t xml:space="preserve">. </w:t>
      </w:r>
      <w:r w:rsidR="00F81707">
        <w:rPr>
          <w:sz w:val="20"/>
          <w:szCs w:val="20"/>
        </w:rPr>
        <w:t xml:space="preserve">Warunki odnoszą się do 4 kategorii dostępności: </w:t>
      </w:r>
      <w:r w:rsidR="00F81707" w:rsidRPr="00AB70CB">
        <w:rPr>
          <w:sz w:val="20"/>
          <w:szCs w:val="20"/>
          <w:lang w:eastAsia="pl-PL"/>
        </w:rPr>
        <w:t xml:space="preserve">architektonicznej, cyfrowej, komunikacyjnej, organizacyjnej. </w:t>
      </w:r>
      <w:r w:rsidR="00887562">
        <w:rPr>
          <w:sz w:val="20"/>
          <w:szCs w:val="20"/>
          <w:lang w:eastAsia="pl-PL"/>
        </w:rPr>
        <w:t xml:space="preserve">Planując zakres rzeczowy należy </w:t>
      </w:r>
      <w:r w:rsidR="000A1031">
        <w:rPr>
          <w:sz w:val="20"/>
          <w:szCs w:val="20"/>
          <w:lang w:eastAsia="pl-PL"/>
        </w:rPr>
        <w:t xml:space="preserve">dążyć do zapewnienia efektywności wsparcia tj. zapewnienia jak największej poprawy dostępności w ramach uwarunkowań finansowych wskazanych </w:t>
      </w:r>
      <w:r w:rsidR="00887562">
        <w:rPr>
          <w:sz w:val="20"/>
          <w:szCs w:val="20"/>
          <w:lang w:eastAsia="pl-PL"/>
        </w:rPr>
        <w:t>w pkt 4 „Wartość grantu”.</w:t>
      </w:r>
    </w:p>
    <w:p w14:paraId="1A429FBD" w14:textId="77777777" w:rsidR="0076526A" w:rsidRDefault="0076526A" w:rsidP="00C0505B">
      <w:pPr>
        <w:pStyle w:val="Indeks"/>
        <w:spacing w:after="0" w:line="240" w:lineRule="auto"/>
        <w:rPr>
          <w:sz w:val="20"/>
          <w:szCs w:val="20"/>
        </w:rPr>
      </w:pPr>
    </w:p>
    <w:p w14:paraId="053D43F0" w14:textId="43D245F7" w:rsidR="00B44AFD" w:rsidRDefault="00262075" w:rsidP="00C0505B">
      <w:pPr>
        <w:pStyle w:val="Indeks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Przedsięwzięcie</w:t>
      </w:r>
      <w:r w:rsidR="00F81707">
        <w:rPr>
          <w:sz w:val="20"/>
          <w:szCs w:val="20"/>
        </w:rPr>
        <w:t xml:space="preserve"> może dotyczyć </w:t>
      </w:r>
      <w:r w:rsidR="00B44AFD" w:rsidRPr="006A3977">
        <w:rPr>
          <w:sz w:val="20"/>
          <w:szCs w:val="20"/>
        </w:rPr>
        <w:t xml:space="preserve">wyłącznie </w:t>
      </w:r>
      <w:r w:rsidR="00514FFC">
        <w:rPr>
          <w:sz w:val="20"/>
          <w:szCs w:val="20"/>
        </w:rPr>
        <w:t>głównego miejsca udzielania świadczeń. W przypadku</w:t>
      </w:r>
      <w:r w:rsidR="00E41830">
        <w:rPr>
          <w:sz w:val="20"/>
          <w:szCs w:val="20"/>
        </w:rPr>
        <w:t xml:space="preserve"> </w:t>
      </w:r>
      <w:r w:rsidR="00446A8C">
        <w:rPr>
          <w:sz w:val="20"/>
          <w:szCs w:val="20"/>
        </w:rPr>
        <w:t xml:space="preserve">świadczeniodawcy posiadającego więcej niż jedno główne miejsce udzielania świadczeń, do decyzji wnioskodawcy należy wybór, które z tych miejsc zostanie objęte </w:t>
      </w:r>
      <w:r w:rsidR="00514FFC">
        <w:rPr>
          <w:sz w:val="20"/>
          <w:szCs w:val="20"/>
        </w:rPr>
        <w:t xml:space="preserve">zakresem </w:t>
      </w:r>
      <w:r>
        <w:rPr>
          <w:sz w:val="20"/>
          <w:szCs w:val="20"/>
        </w:rPr>
        <w:t>przedsięwzięcia</w:t>
      </w:r>
      <w:r w:rsidR="00446A8C">
        <w:rPr>
          <w:sz w:val="20"/>
          <w:szCs w:val="20"/>
        </w:rPr>
        <w:t xml:space="preserve">. </w:t>
      </w:r>
    </w:p>
    <w:p w14:paraId="49BC9997" w14:textId="77777777" w:rsidR="00A42C46" w:rsidRDefault="00A42C46" w:rsidP="00C0505B">
      <w:pPr>
        <w:pStyle w:val="Indeks"/>
        <w:spacing w:after="0" w:line="240" w:lineRule="auto"/>
        <w:rPr>
          <w:sz w:val="20"/>
          <w:szCs w:val="20"/>
        </w:rPr>
      </w:pPr>
    </w:p>
    <w:p w14:paraId="635CFFE2" w14:textId="487ACC79" w:rsidR="00A42C46" w:rsidRDefault="00A42C46" w:rsidP="00C0505B">
      <w:pPr>
        <w:pStyle w:val="Indeks"/>
        <w:spacing w:after="0" w:line="240" w:lineRule="auto"/>
        <w:rPr>
          <w:sz w:val="20"/>
          <w:szCs w:val="20"/>
          <w:u w:val="single"/>
        </w:rPr>
      </w:pPr>
      <w:r w:rsidRPr="00A42C46">
        <w:rPr>
          <w:sz w:val="20"/>
          <w:szCs w:val="20"/>
          <w:u w:val="single"/>
        </w:rPr>
        <w:t>Kwalifikowalne są wyłącznie wydatki poniesione po zawarciu umowy o powierzenie grantu.</w:t>
      </w:r>
    </w:p>
    <w:p w14:paraId="19CA49D0" w14:textId="77777777" w:rsidR="00887562" w:rsidRDefault="00887562" w:rsidP="00C0505B">
      <w:pPr>
        <w:pStyle w:val="Indeks"/>
        <w:spacing w:after="0" w:line="240" w:lineRule="auto"/>
        <w:rPr>
          <w:sz w:val="20"/>
          <w:szCs w:val="20"/>
          <w:u w:val="single"/>
        </w:rPr>
      </w:pPr>
    </w:p>
    <w:p w14:paraId="2DC4593A" w14:textId="77777777" w:rsidR="00E673F6" w:rsidRPr="00AB70CB" w:rsidRDefault="00E673F6" w:rsidP="00C0505B">
      <w:pPr>
        <w:pStyle w:val="Indeks"/>
        <w:spacing w:after="0" w:line="240" w:lineRule="auto"/>
        <w:rPr>
          <w:sz w:val="20"/>
          <w:szCs w:val="20"/>
          <w:lang w:eastAsia="pl-PL"/>
        </w:rPr>
      </w:pPr>
    </w:p>
    <w:p w14:paraId="7C09F816" w14:textId="12462173" w:rsidR="009373B9" w:rsidRDefault="00887562" w:rsidP="00C0505B">
      <w:pPr>
        <w:pStyle w:val="Indeks"/>
        <w:spacing w:after="0" w:line="240" w:lineRule="auto"/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 xml:space="preserve">3. </w:t>
      </w:r>
      <w:r w:rsidR="00262075">
        <w:rPr>
          <w:b/>
          <w:sz w:val="20"/>
          <w:szCs w:val="20"/>
          <w:lang w:eastAsia="pl-PL"/>
        </w:rPr>
        <w:t>Okres realizacji przedsięwzięcia</w:t>
      </w:r>
      <w:r w:rsidR="009373B9" w:rsidRPr="00AB70CB">
        <w:rPr>
          <w:b/>
          <w:sz w:val="20"/>
          <w:szCs w:val="20"/>
          <w:lang w:eastAsia="pl-PL"/>
        </w:rPr>
        <w:t>:</w:t>
      </w:r>
    </w:p>
    <w:p w14:paraId="766F27C8" w14:textId="77777777" w:rsidR="0076526A" w:rsidRPr="00AB70CB" w:rsidRDefault="0076526A" w:rsidP="00C0505B">
      <w:pPr>
        <w:pStyle w:val="Indeks"/>
        <w:spacing w:after="0" w:line="240" w:lineRule="auto"/>
        <w:rPr>
          <w:b/>
          <w:sz w:val="20"/>
          <w:szCs w:val="20"/>
          <w:lang w:eastAsia="pl-PL"/>
        </w:rPr>
      </w:pPr>
    </w:p>
    <w:p w14:paraId="4A15C5AF" w14:textId="7772EB08" w:rsidR="00482E46" w:rsidRDefault="009373B9" w:rsidP="009373B9">
      <w:pPr>
        <w:pStyle w:val="Default"/>
        <w:jc w:val="both"/>
        <w:rPr>
          <w:color w:val="auto"/>
          <w:sz w:val="20"/>
          <w:szCs w:val="20"/>
        </w:rPr>
      </w:pPr>
      <w:r w:rsidRPr="00AB70CB">
        <w:rPr>
          <w:color w:val="auto"/>
          <w:sz w:val="20"/>
          <w:szCs w:val="20"/>
        </w:rPr>
        <w:t>Minimalny okres realizacji (realizacji zadań objętych projektem)</w:t>
      </w:r>
      <w:r w:rsidR="00482E46">
        <w:rPr>
          <w:color w:val="auto"/>
          <w:sz w:val="20"/>
          <w:szCs w:val="20"/>
        </w:rPr>
        <w:t>:</w:t>
      </w:r>
      <w:r w:rsidRPr="00AB70CB">
        <w:rPr>
          <w:color w:val="auto"/>
          <w:sz w:val="20"/>
          <w:szCs w:val="20"/>
        </w:rPr>
        <w:t xml:space="preserve"> </w:t>
      </w:r>
      <w:r w:rsidR="00482E46">
        <w:rPr>
          <w:color w:val="auto"/>
          <w:sz w:val="20"/>
          <w:szCs w:val="20"/>
        </w:rPr>
        <w:t>12 miesięcy</w:t>
      </w:r>
    </w:p>
    <w:p w14:paraId="1FD8592A" w14:textId="40A91B6F" w:rsidR="00F81707" w:rsidRDefault="00482E46" w:rsidP="009373B9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Maksymalny okres realizacji: 18 miesięcy</w:t>
      </w:r>
      <w:r w:rsidR="00402E3C">
        <w:rPr>
          <w:color w:val="auto"/>
          <w:sz w:val="20"/>
          <w:szCs w:val="20"/>
        </w:rPr>
        <w:t xml:space="preserve"> (nie później niż do</w:t>
      </w:r>
      <w:r w:rsidR="00262075">
        <w:rPr>
          <w:color w:val="auto"/>
          <w:sz w:val="20"/>
          <w:szCs w:val="20"/>
        </w:rPr>
        <w:t xml:space="preserve"> 31.12.2022 r.</w:t>
      </w:r>
      <w:r w:rsidR="00402E3C">
        <w:rPr>
          <w:color w:val="auto"/>
          <w:sz w:val="20"/>
          <w:szCs w:val="20"/>
        </w:rPr>
        <w:t>)</w:t>
      </w:r>
    </w:p>
    <w:p w14:paraId="1FA3A639" w14:textId="77777777" w:rsidR="00482E46" w:rsidRPr="00AB70CB" w:rsidRDefault="00482E46" w:rsidP="009373B9">
      <w:pPr>
        <w:pStyle w:val="Default"/>
        <w:jc w:val="both"/>
        <w:rPr>
          <w:color w:val="auto"/>
          <w:sz w:val="20"/>
          <w:szCs w:val="20"/>
        </w:rPr>
      </w:pPr>
    </w:p>
    <w:p w14:paraId="36EF68F5" w14:textId="7C8E5BA4" w:rsidR="009373B9" w:rsidRPr="00AB70CB" w:rsidRDefault="009373B9" w:rsidP="009373B9">
      <w:pPr>
        <w:pStyle w:val="Default"/>
        <w:jc w:val="both"/>
        <w:rPr>
          <w:color w:val="auto"/>
          <w:sz w:val="20"/>
          <w:szCs w:val="20"/>
        </w:rPr>
      </w:pPr>
      <w:r w:rsidRPr="00AB70CB">
        <w:rPr>
          <w:color w:val="auto"/>
          <w:sz w:val="20"/>
          <w:szCs w:val="20"/>
        </w:rPr>
        <w:t xml:space="preserve">Rozpoczęcie realizacji należy zaplanować uwzględniając czas trwania procedury </w:t>
      </w:r>
      <w:r w:rsidR="00482E46">
        <w:rPr>
          <w:color w:val="auto"/>
          <w:sz w:val="20"/>
          <w:szCs w:val="20"/>
        </w:rPr>
        <w:t>oceny wniosku</w:t>
      </w:r>
      <w:r w:rsidRPr="00AB70CB">
        <w:rPr>
          <w:color w:val="auto"/>
          <w:sz w:val="20"/>
          <w:szCs w:val="20"/>
        </w:rPr>
        <w:t xml:space="preserve">. </w:t>
      </w:r>
      <w:proofErr w:type="spellStart"/>
      <w:r w:rsidR="00482E46">
        <w:rPr>
          <w:color w:val="auto"/>
          <w:sz w:val="20"/>
          <w:szCs w:val="20"/>
        </w:rPr>
        <w:t>Grantodawca</w:t>
      </w:r>
      <w:proofErr w:type="spellEnd"/>
      <w:r w:rsidR="00482E46">
        <w:rPr>
          <w:color w:val="auto"/>
          <w:sz w:val="20"/>
          <w:szCs w:val="20"/>
        </w:rPr>
        <w:t xml:space="preserve"> </w:t>
      </w:r>
      <w:r w:rsidRPr="00AB70CB">
        <w:rPr>
          <w:color w:val="auto"/>
          <w:sz w:val="20"/>
          <w:szCs w:val="20"/>
        </w:rPr>
        <w:t xml:space="preserve">szacuje, że czas od daty wpłynięcia wniosku do daty podpisania umowy wyniesie </w:t>
      </w:r>
      <w:r w:rsidR="00F81707">
        <w:rPr>
          <w:color w:val="auto"/>
          <w:sz w:val="20"/>
          <w:szCs w:val="20"/>
        </w:rPr>
        <w:t>do</w:t>
      </w:r>
      <w:r w:rsidR="00482E46">
        <w:rPr>
          <w:color w:val="auto"/>
          <w:sz w:val="20"/>
          <w:szCs w:val="20"/>
        </w:rPr>
        <w:t xml:space="preserve"> 3</w:t>
      </w:r>
      <w:r w:rsidRPr="00AB70CB">
        <w:rPr>
          <w:color w:val="auto"/>
          <w:sz w:val="20"/>
          <w:szCs w:val="20"/>
        </w:rPr>
        <w:t xml:space="preserve"> miesięcy.  </w:t>
      </w:r>
    </w:p>
    <w:p w14:paraId="2CD878A6" w14:textId="77777777" w:rsidR="009373B9" w:rsidRPr="00AB70CB" w:rsidRDefault="009373B9" w:rsidP="009373B9">
      <w:pPr>
        <w:pStyle w:val="Default"/>
        <w:jc w:val="both"/>
        <w:rPr>
          <w:color w:val="auto"/>
          <w:sz w:val="20"/>
          <w:szCs w:val="20"/>
        </w:rPr>
      </w:pPr>
    </w:p>
    <w:p w14:paraId="079937EC" w14:textId="28BFDE8A" w:rsidR="009373B9" w:rsidRPr="00AB70CB" w:rsidRDefault="00887562" w:rsidP="009373B9">
      <w:pPr>
        <w:pStyle w:val="Default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lastRenderedPageBreak/>
        <w:t xml:space="preserve">4. </w:t>
      </w:r>
      <w:r w:rsidR="009373B9" w:rsidRPr="00AB70CB">
        <w:rPr>
          <w:b/>
          <w:color w:val="auto"/>
          <w:sz w:val="20"/>
          <w:szCs w:val="20"/>
        </w:rPr>
        <w:t xml:space="preserve">Wartość </w:t>
      </w:r>
      <w:r w:rsidR="00482E46">
        <w:rPr>
          <w:b/>
          <w:color w:val="auto"/>
          <w:sz w:val="20"/>
          <w:szCs w:val="20"/>
        </w:rPr>
        <w:t>grantu</w:t>
      </w:r>
      <w:r w:rsidR="009373B9" w:rsidRPr="00AB70CB">
        <w:rPr>
          <w:b/>
          <w:color w:val="auto"/>
          <w:sz w:val="20"/>
          <w:szCs w:val="20"/>
        </w:rPr>
        <w:t>:</w:t>
      </w:r>
    </w:p>
    <w:p w14:paraId="3B9A1243" w14:textId="77777777" w:rsidR="00482E46" w:rsidRDefault="00482E46" w:rsidP="009373B9">
      <w:pPr>
        <w:pStyle w:val="Indeks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A24F740" w14:textId="5168B22E" w:rsidR="009373B9" w:rsidRDefault="00482E46" w:rsidP="009373B9">
      <w:pPr>
        <w:pStyle w:val="Indeks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M</w:t>
      </w:r>
      <w:r w:rsidR="009373B9" w:rsidRPr="00AB70CB">
        <w:rPr>
          <w:rFonts w:eastAsia="Times New Roman"/>
          <w:bCs/>
          <w:sz w:val="20"/>
          <w:szCs w:val="20"/>
          <w:lang w:eastAsia="pl-PL"/>
        </w:rPr>
        <w:t xml:space="preserve">aksymalna wartość </w:t>
      </w:r>
      <w:r w:rsidR="00262075">
        <w:rPr>
          <w:rFonts w:eastAsia="Times New Roman"/>
          <w:bCs/>
          <w:sz w:val="20"/>
          <w:szCs w:val="20"/>
          <w:lang w:eastAsia="pl-PL"/>
        </w:rPr>
        <w:t>grantu: 720 000,00 zł</w:t>
      </w:r>
      <w:r>
        <w:rPr>
          <w:rFonts w:eastAsia="Times New Roman"/>
          <w:bCs/>
          <w:sz w:val="20"/>
          <w:szCs w:val="20"/>
          <w:lang w:eastAsia="pl-PL"/>
        </w:rPr>
        <w:t xml:space="preserve"> (i</w:t>
      </w:r>
      <w:r w:rsidRPr="00AB70CB">
        <w:rPr>
          <w:rFonts w:eastAsia="Times New Roman"/>
          <w:bCs/>
          <w:sz w:val="20"/>
          <w:szCs w:val="20"/>
          <w:lang w:eastAsia="pl-PL"/>
        </w:rPr>
        <w:t xml:space="preserve">ndywidualna wartość </w:t>
      </w:r>
      <w:r>
        <w:rPr>
          <w:rFonts w:eastAsia="Times New Roman"/>
          <w:bCs/>
          <w:sz w:val="20"/>
          <w:szCs w:val="20"/>
          <w:lang w:eastAsia="pl-PL"/>
        </w:rPr>
        <w:t xml:space="preserve">uzależniona jest </w:t>
      </w:r>
      <w:r w:rsidRPr="00AB70CB">
        <w:rPr>
          <w:rFonts w:eastAsia="Times New Roman"/>
          <w:bCs/>
          <w:sz w:val="20"/>
          <w:szCs w:val="20"/>
          <w:lang w:eastAsia="pl-PL"/>
        </w:rPr>
        <w:t>od wyników audytu wstępneg</w:t>
      </w:r>
      <w:r>
        <w:rPr>
          <w:rFonts w:eastAsia="Times New Roman"/>
          <w:bCs/>
          <w:sz w:val="20"/>
          <w:szCs w:val="20"/>
          <w:lang w:eastAsia="pl-PL"/>
        </w:rPr>
        <w:t>o)</w:t>
      </w:r>
    </w:p>
    <w:p w14:paraId="1C8DE730" w14:textId="77777777" w:rsidR="00F81707" w:rsidRPr="00AB70CB" w:rsidRDefault="00F81707" w:rsidP="009373B9">
      <w:pPr>
        <w:pStyle w:val="Indeks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630ACEF" w14:textId="72E4F4D2" w:rsidR="009373B9" w:rsidRDefault="00F81707" w:rsidP="009373B9">
      <w:pPr>
        <w:pStyle w:val="Indeks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Wartość dofinansowania</w:t>
      </w:r>
      <w:r w:rsidR="00A86CD4">
        <w:rPr>
          <w:rFonts w:eastAsia="Times New Roman"/>
          <w:bCs/>
          <w:sz w:val="20"/>
          <w:szCs w:val="20"/>
          <w:lang w:eastAsia="pl-PL"/>
        </w:rPr>
        <w:t>: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9373B9" w:rsidRPr="00AB70CB">
        <w:rPr>
          <w:rFonts w:eastAsia="Times New Roman"/>
          <w:bCs/>
          <w:sz w:val="20"/>
          <w:szCs w:val="20"/>
          <w:lang w:eastAsia="pl-PL"/>
        </w:rPr>
        <w:t>100%</w:t>
      </w:r>
      <w:r w:rsidR="00A86CD4">
        <w:rPr>
          <w:rFonts w:eastAsia="Times New Roman"/>
          <w:bCs/>
          <w:sz w:val="20"/>
          <w:szCs w:val="20"/>
          <w:lang w:eastAsia="pl-PL"/>
        </w:rPr>
        <w:t xml:space="preserve"> (nie</w:t>
      </w:r>
      <w:r w:rsidR="009373B9" w:rsidRPr="00AB70CB">
        <w:rPr>
          <w:rFonts w:eastAsia="Times New Roman"/>
          <w:bCs/>
          <w:sz w:val="20"/>
          <w:szCs w:val="20"/>
          <w:lang w:eastAsia="pl-PL"/>
        </w:rPr>
        <w:t xml:space="preserve"> jest wymagane wniesienie wkładu własnego</w:t>
      </w:r>
      <w:r w:rsidR="00A86CD4">
        <w:rPr>
          <w:rFonts w:eastAsia="Times New Roman"/>
          <w:bCs/>
          <w:sz w:val="20"/>
          <w:szCs w:val="20"/>
          <w:lang w:eastAsia="pl-PL"/>
        </w:rPr>
        <w:t>)</w:t>
      </w:r>
      <w:r w:rsidR="009373B9" w:rsidRPr="00AB70CB">
        <w:rPr>
          <w:rFonts w:eastAsia="Times New Roman"/>
          <w:bCs/>
          <w:sz w:val="20"/>
          <w:szCs w:val="20"/>
          <w:lang w:eastAsia="pl-PL"/>
        </w:rPr>
        <w:t>.</w:t>
      </w:r>
    </w:p>
    <w:p w14:paraId="710AE347" w14:textId="60D6BD5A" w:rsidR="00DA6833" w:rsidRDefault="00DA6833" w:rsidP="009373B9">
      <w:pPr>
        <w:pStyle w:val="Indeks"/>
        <w:spacing w:after="0" w:line="240" w:lineRule="auto"/>
        <w:rPr>
          <w:sz w:val="20"/>
          <w:szCs w:val="20"/>
          <w:u w:val="single"/>
        </w:rPr>
      </w:pPr>
    </w:p>
    <w:p w14:paraId="47B12004" w14:textId="37B2BEF8" w:rsidR="00F52808" w:rsidRDefault="00DA6833" w:rsidP="009373B9">
      <w:pPr>
        <w:pStyle w:val="Indeks"/>
        <w:spacing w:after="0" w:line="240" w:lineRule="auto"/>
        <w:rPr>
          <w:sz w:val="20"/>
          <w:szCs w:val="20"/>
          <w:u w:val="single"/>
        </w:rPr>
      </w:pPr>
      <w:r>
        <w:rPr>
          <w:rFonts w:eastAsia="Times New Roman"/>
          <w:bCs/>
          <w:sz w:val="20"/>
          <w:szCs w:val="20"/>
          <w:lang w:eastAsia="pl-PL"/>
        </w:rPr>
        <w:t>Maksymalna wartość wydatków</w:t>
      </w:r>
      <w:r w:rsidR="00F5280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2808" w:rsidRPr="00B90BE9">
        <w:rPr>
          <w:rFonts w:eastAsia="Times New Roman"/>
          <w:bCs/>
          <w:sz w:val="20"/>
          <w:szCs w:val="20"/>
          <w:lang w:eastAsia="pl-PL"/>
        </w:rPr>
        <w:t>w ramach cross-</w:t>
      </w:r>
      <w:proofErr w:type="spellStart"/>
      <w:r w:rsidR="00F52808" w:rsidRPr="00B90BE9">
        <w:rPr>
          <w:rFonts w:eastAsia="Times New Roman"/>
          <w:bCs/>
          <w:sz w:val="20"/>
          <w:szCs w:val="20"/>
          <w:lang w:eastAsia="pl-PL"/>
        </w:rPr>
        <w:t>financing</w:t>
      </w:r>
      <w:r w:rsidR="00F52808">
        <w:rPr>
          <w:rFonts w:eastAsia="Times New Roman"/>
          <w:bCs/>
          <w:sz w:val="20"/>
          <w:szCs w:val="20"/>
          <w:lang w:eastAsia="pl-PL"/>
        </w:rPr>
        <w:t>u</w:t>
      </w:r>
      <w:proofErr w:type="spellEnd"/>
      <w:r w:rsidR="00F5280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D1D51">
        <w:rPr>
          <w:rFonts w:eastAsia="Times New Roman"/>
          <w:bCs/>
          <w:sz w:val="20"/>
          <w:szCs w:val="20"/>
          <w:lang w:eastAsia="pl-PL"/>
        </w:rPr>
        <w:t>nie może przekroczyć</w:t>
      </w:r>
      <w:r w:rsidR="002C1D9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2C1D98" w:rsidRPr="00A865F4">
        <w:rPr>
          <w:rFonts w:eastAsia="Times New Roman"/>
          <w:b/>
          <w:bCs/>
          <w:sz w:val="20"/>
          <w:szCs w:val="20"/>
          <w:lang w:eastAsia="pl-PL"/>
        </w:rPr>
        <w:t>40</w:t>
      </w:r>
      <w:r w:rsidR="001768F3" w:rsidRPr="00A865F4">
        <w:rPr>
          <w:rFonts w:eastAsia="Times New Roman"/>
          <w:b/>
          <w:bCs/>
          <w:sz w:val="20"/>
          <w:szCs w:val="20"/>
          <w:lang w:eastAsia="pl-PL"/>
        </w:rPr>
        <w:t>%</w:t>
      </w:r>
      <w:r w:rsidR="001768F3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D1D51">
        <w:rPr>
          <w:rFonts w:eastAsia="Times New Roman"/>
          <w:bCs/>
          <w:sz w:val="20"/>
          <w:szCs w:val="20"/>
          <w:lang w:eastAsia="pl-PL"/>
        </w:rPr>
        <w:t>wartości</w:t>
      </w:r>
      <w:r w:rsidR="00F52808">
        <w:rPr>
          <w:rFonts w:eastAsia="Times New Roman"/>
          <w:bCs/>
          <w:sz w:val="20"/>
          <w:szCs w:val="20"/>
          <w:lang w:eastAsia="pl-PL"/>
        </w:rPr>
        <w:t xml:space="preserve"> grantu.</w:t>
      </w:r>
    </w:p>
    <w:p w14:paraId="1AC09760" w14:textId="77777777" w:rsidR="00F52808" w:rsidRDefault="00F52808" w:rsidP="009373B9">
      <w:pPr>
        <w:pStyle w:val="Indeks"/>
        <w:spacing w:after="0" w:line="240" w:lineRule="auto"/>
        <w:rPr>
          <w:sz w:val="20"/>
          <w:szCs w:val="20"/>
          <w:u w:val="single"/>
        </w:rPr>
      </w:pPr>
    </w:p>
    <w:p w14:paraId="31F29410" w14:textId="483B73ED" w:rsidR="00F52808" w:rsidRPr="00FE32B1" w:rsidRDefault="00DA6833" w:rsidP="00F52808">
      <w:pPr>
        <w:pStyle w:val="Indeks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Maksymalna wartość wydatków w ramach </w:t>
      </w:r>
      <w:r w:rsidRPr="00B90BE9">
        <w:rPr>
          <w:rFonts w:eastAsia="Times New Roman"/>
          <w:bCs/>
          <w:sz w:val="20"/>
          <w:szCs w:val="20"/>
          <w:lang w:eastAsia="pl-PL"/>
        </w:rPr>
        <w:t>cross-</w:t>
      </w:r>
      <w:proofErr w:type="spellStart"/>
      <w:r w:rsidRPr="00B90BE9">
        <w:rPr>
          <w:rFonts w:eastAsia="Times New Roman"/>
          <w:bCs/>
          <w:sz w:val="20"/>
          <w:szCs w:val="20"/>
          <w:lang w:eastAsia="pl-PL"/>
        </w:rPr>
        <w:t>financing</w:t>
      </w:r>
      <w:r>
        <w:rPr>
          <w:rFonts w:eastAsia="Times New Roman"/>
          <w:bCs/>
          <w:sz w:val="20"/>
          <w:szCs w:val="20"/>
          <w:lang w:eastAsia="pl-PL"/>
        </w:rPr>
        <w:t>u</w:t>
      </w:r>
      <w:proofErr w:type="spellEnd"/>
      <w:r>
        <w:rPr>
          <w:rFonts w:eastAsia="Times New Roman"/>
          <w:bCs/>
          <w:sz w:val="20"/>
          <w:szCs w:val="20"/>
          <w:lang w:eastAsia="pl-PL"/>
        </w:rPr>
        <w:t xml:space="preserve"> oraz na zakup środków trwałych</w:t>
      </w:r>
      <w:r w:rsidRPr="00F5280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2808" w:rsidRPr="00FE32B1">
        <w:rPr>
          <w:rFonts w:eastAsia="Times New Roman"/>
          <w:bCs/>
          <w:sz w:val="20"/>
          <w:szCs w:val="20"/>
          <w:lang w:eastAsia="pl-PL"/>
        </w:rPr>
        <w:t xml:space="preserve">nie mogą łącznie przekroczyć </w:t>
      </w:r>
      <w:r w:rsidR="002C1D98" w:rsidRPr="00A865F4">
        <w:rPr>
          <w:rFonts w:eastAsia="Times New Roman"/>
          <w:b/>
          <w:bCs/>
          <w:sz w:val="20"/>
          <w:szCs w:val="20"/>
          <w:lang w:eastAsia="pl-PL"/>
        </w:rPr>
        <w:t>70</w:t>
      </w:r>
      <w:r w:rsidR="001768F3" w:rsidRPr="00A865F4">
        <w:rPr>
          <w:rFonts w:eastAsia="Times New Roman"/>
          <w:b/>
          <w:bCs/>
          <w:sz w:val="20"/>
          <w:szCs w:val="20"/>
          <w:lang w:eastAsia="pl-PL"/>
        </w:rPr>
        <w:t xml:space="preserve">% </w:t>
      </w:r>
      <w:r w:rsidR="001D1D51">
        <w:rPr>
          <w:rFonts w:eastAsia="Times New Roman"/>
          <w:bCs/>
          <w:sz w:val="20"/>
          <w:szCs w:val="20"/>
          <w:lang w:eastAsia="pl-PL"/>
        </w:rPr>
        <w:t>wartości</w:t>
      </w:r>
      <w:r w:rsidR="00F52808">
        <w:rPr>
          <w:rFonts w:eastAsia="Times New Roman"/>
          <w:bCs/>
          <w:sz w:val="20"/>
          <w:szCs w:val="20"/>
          <w:lang w:eastAsia="pl-PL"/>
        </w:rPr>
        <w:t xml:space="preserve"> grantu.</w:t>
      </w:r>
    </w:p>
    <w:p w14:paraId="68F774ED" w14:textId="77777777" w:rsidR="009373B9" w:rsidRPr="00AB70CB" w:rsidRDefault="009373B9" w:rsidP="009373B9">
      <w:pPr>
        <w:pStyle w:val="Indeks"/>
        <w:spacing w:after="0" w:line="240" w:lineRule="auto"/>
        <w:rPr>
          <w:rFonts w:eastAsia="Times New Roman"/>
          <w:bCs/>
          <w:color w:val="2E74B5" w:themeColor="accent1" w:themeShade="BF"/>
          <w:sz w:val="20"/>
          <w:szCs w:val="20"/>
          <w:lang w:eastAsia="pl-PL"/>
        </w:rPr>
      </w:pPr>
    </w:p>
    <w:p w14:paraId="477B8704" w14:textId="3D3B21B8" w:rsidR="009373B9" w:rsidRDefault="009373B9" w:rsidP="009373B9">
      <w:pPr>
        <w:pStyle w:val="NG1"/>
        <w:keepNext w:val="0"/>
        <w:pBdr>
          <w:bottom w:val="single" w:sz="4" w:space="1" w:color="auto"/>
        </w:pBdr>
        <w:spacing w:before="0" w:after="0" w:line="240" w:lineRule="auto"/>
        <w:rPr>
          <w:rFonts w:cs="Arial"/>
          <w:color w:val="FFC000"/>
          <w:sz w:val="20"/>
          <w:szCs w:val="20"/>
        </w:rPr>
      </w:pPr>
      <w:r w:rsidRPr="00C8259B">
        <w:rPr>
          <w:rFonts w:cs="Arial"/>
          <w:color w:val="FFC000"/>
          <w:sz w:val="20"/>
          <w:szCs w:val="20"/>
        </w:rPr>
        <w:t>II. Nabór wniosków</w:t>
      </w:r>
    </w:p>
    <w:p w14:paraId="4271AFA3" w14:textId="77777777" w:rsidR="00C8259B" w:rsidRDefault="00C8259B" w:rsidP="009373B9">
      <w:pPr>
        <w:pStyle w:val="NG1"/>
        <w:keepNext w:val="0"/>
        <w:pBdr>
          <w:bottom w:val="single" w:sz="4" w:space="1" w:color="auto"/>
        </w:pBdr>
        <w:spacing w:before="0" w:after="0" w:line="240" w:lineRule="auto"/>
        <w:rPr>
          <w:rFonts w:cs="Arial"/>
          <w:color w:val="FFC000"/>
          <w:sz w:val="20"/>
          <w:szCs w:val="20"/>
        </w:rPr>
      </w:pPr>
    </w:p>
    <w:p w14:paraId="27D8C7B2" w14:textId="77777777" w:rsidR="00C8259B" w:rsidRDefault="00C8259B" w:rsidP="00C0505B">
      <w:pPr>
        <w:pStyle w:val="Default"/>
        <w:jc w:val="both"/>
        <w:rPr>
          <w:rFonts w:eastAsia="Times New Roman"/>
          <w:sz w:val="20"/>
          <w:szCs w:val="20"/>
          <w:lang w:eastAsia="pl-PL"/>
        </w:rPr>
      </w:pPr>
    </w:p>
    <w:p w14:paraId="6E7C5502" w14:textId="42122548" w:rsidR="00580F25" w:rsidRPr="006174D5" w:rsidRDefault="00580F25" w:rsidP="00C0505B">
      <w:pPr>
        <w:pStyle w:val="Default"/>
        <w:jc w:val="both"/>
        <w:rPr>
          <w:rFonts w:eastAsia="Times New Roman"/>
          <w:sz w:val="20"/>
          <w:szCs w:val="20"/>
          <w:lang w:eastAsia="pl-PL"/>
        </w:rPr>
      </w:pPr>
      <w:r w:rsidRPr="00AB70CB">
        <w:rPr>
          <w:rFonts w:eastAsia="Times New Roman"/>
          <w:sz w:val="20"/>
          <w:szCs w:val="20"/>
          <w:lang w:eastAsia="pl-PL"/>
        </w:rPr>
        <w:t xml:space="preserve">Nabór prowadzony </w:t>
      </w:r>
      <w:r w:rsidR="00454598" w:rsidRPr="00AB70CB">
        <w:rPr>
          <w:rFonts w:eastAsia="Times New Roman"/>
          <w:sz w:val="20"/>
          <w:szCs w:val="20"/>
          <w:lang w:eastAsia="pl-PL"/>
        </w:rPr>
        <w:t xml:space="preserve">jest </w:t>
      </w:r>
      <w:r w:rsidRPr="00AB70CB">
        <w:rPr>
          <w:rFonts w:eastAsia="Times New Roman"/>
          <w:sz w:val="20"/>
          <w:szCs w:val="20"/>
          <w:lang w:eastAsia="pl-PL"/>
        </w:rPr>
        <w:t>w podziale na</w:t>
      </w:r>
      <w:r w:rsidR="00D2687B" w:rsidRPr="00AB70CB">
        <w:rPr>
          <w:rFonts w:eastAsia="Times New Roman"/>
          <w:sz w:val="20"/>
          <w:szCs w:val="20"/>
          <w:lang w:eastAsia="pl-PL"/>
        </w:rPr>
        <w:t xml:space="preserve"> wnioski dotyczące placów</w:t>
      </w:r>
      <w:r w:rsidR="006174D5">
        <w:rPr>
          <w:rFonts w:eastAsia="Times New Roman"/>
          <w:sz w:val="20"/>
          <w:szCs w:val="20"/>
          <w:lang w:eastAsia="pl-PL"/>
        </w:rPr>
        <w:t>ek POZ znajdujących</w:t>
      </w:r>
      <w:r w:rsidR="00D2687B" w:rsidRPr="00AB70CB">
        <w:rPr>
          <w:rFonts w:eastAsia="Times New Roman"/>
          <w:sz w:val="20"/>
          <w:szCs w:val="20"/>
          <w:lang w:eastAsia="pl-PL"/>
        </w:rPr>
        <w:t xml:space="preserve"> się </w:t>
      </w:r>
      <w:r w:rsidR="006174D5">
        <w:rPr>
          <w:rFonts w:eastAsia="Times New Roman"/>
          <w:sz w:val="20"/>
          <w:szCs w:val="20"/>
          <w:lang w:eastAsia="pl-PL"/>
        </w:rPr>
        <w:t xml:space="preserve">(wg adresu </w:t>
      </w:r>
      <w:r w:rsidR="006174D5" w:rsidRPr="006174D5">
        <w:rPr>
          <w:rFonts w:eastAsia="Times New Roman"/>
          <w:sz w:val="20"/>
          <w:szCs w:val="20"/>
          <w:lang w:eastAsia="pl-PL"/>
        </w:rPr>
        <w:t xml:space="preserve">głównego miejsca udzielania świadczeń) </w:t>
      </w:r>
      <w:r w:rsidR="00D2687B" w:rsidRPr="006174D5">
        <w:rPr>
          <w:rFonts w:eastAsia="Times New Roman"/>
          <w:sz w:val="20"/>
          <w:szCs w:val="20"/>
          <w:lang w:eastAsia="pl-PL"/>
        </w:rPr>
        <w:t xml:space="preserve">w gminie </w:t>
      </w:r>
      <w:r w:rsidR="00D2687B" w:rsidRPr="006174D5">
        <w:rPr>
          <w:sz w:val="20"/>
          <w:szCs w:val="20"/>
        </w:rPr>
        <w:t>o dochodach mieszkańców:</w:t>
      </w:r>
    </w:p>
    <w:p w14:paraId="5A03BF5E" w14:textId="2BDB2BFB" w:rsidR="00580F25" w:rsidRPr="00262075" w:rsidRDefault="00580F25" w:rsidP="00C8259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62075">
        <w:rPr>
          <w:rFonts w:ascii="Arial" w:hAnsi="Arial" w:cs="Arial"/>
          <w:sz w:val="20"/>
          <w:szCs w:val="20"/>
        </w:rPr>
        <w:t>niższych niż średni dochód na jednego mieszkańca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54598"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w Polsce 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>(7</w:t>
      </w:r>
      <w:r w:rsidR="00DF41B9" w:rsidRPr="00262075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734FA1" w:rsidRPr="00262075">
        <w:rPr>
          <w:rFonts w:ascii="Arial" w:eastAsia="Times New Roman" w:hAnsi="Arial" w:cs="Arial"/>
          <w:sz w:val="20"/>
          <w:szCs w:val="20"/>
          <w:lang w:eastAsia="pl-PL"/>
        </w:rPr>
        <w:t>% alokacji naboru grantowego</w:t>
      </w:r>
      <w:r w:rsidR="00262075"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tj. kwota 56 mln zł) </w:t>
      </w:r>
      <w:r w:rsidR="00EA69B3" w:rsidRPr="00262075">
        <w:rPr>
          <w:rFonts w:ascii="Arial" w:eastAsia="Times New Roman" w:hAnsi="Arial" w:cs="Arial"/>
          <w:sz w:val="20"/>
          <w:szCs w:val="20"/>
          <w:lang w:eastAsia="pl-PL"/>
        </w:rPr>
        <w:t>– koperta A</w:t>
      </w:r>
      <w:r w:rsidR="00734FA1" w:rsidRPr="0026207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6805909" w14:textId="123310B5" w:rsidR="00580F25" w:rsidRPr="00262075" w:rsidRDefault="00580F25" w:rsidP="00C8259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62075">
        <w:rPr>
          <w:rFonts w:ascii="Arial" w:hAnsi="Arial" w:cs="Arial"/>
          <w:sz w:val="20"/>
          <w:szCs w:val="20"/>
        </w:rPr>
        <w:t xml:space="preserve">wyższych/równych niż średni dochód na jednego mieszkańca </w:t>
      </w:r>
      <w:r w:rsidR="00454598" w:rsidRPr="00262075">
        <w:rPr>
          <w:rFonts w:ascii="Arial" w:hAnsi="Arial" w:cs="Arial"/>
          <w:sz w:val="20"/>
          <w:szCs w:val="20"/>
        </w:rPr>
        <w:t xml:space="preserve">w Polsce 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DF41B9" w:rsidRPr="00262075"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="00734FA1" w:rsidRPr="00262075">
        <w:rPr>
          <w:rFonts w:ascii="Arial" w:eastAsia="Times New Roman" w:hAnsi="Arial" w:cs="Arial"/>
          <w:sz w:val="20"/>
          <w:szCs w:val="20"/>
          <w:lang w:eastAsia="pl-PL"/>
        </w:rPr>
        <w:t>% alokacji naboru grantowego</w:t>
      </w:r>
      <w:r w:rsidR="00454598"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tj. kwota</w:t>
      </w:r>
      <w:r w:rsidR="00262075"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24 mln zł) </w:t>
      </w:r>
      <w:r w:rsidR="00EA69B3" w:rsidRPr="00262075">
        <w:rPr>
          <w:rFonts w:ascii="Arial" w:eastAsia="Times New Roman" w:hAnsi="Arial" w:cs="Arial"/>
          <w:sz w:val="20"/>
          <w:szCs w:val="20"/>
          <w:lang w:eastAsia="pl-PL"/>
        </w:rPr>
        <w:t>– koperta B</w:t>
      </w:r>
      <w:r w:rsidR="00734FA1" w:rsidRPr="0026207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B39623B" w14:textId="760B416A" w:rsidR="00734FA1" w:rsidRPr="00AB70CB" w:rsidRDefault="00401A05" w:rsidP="00C0505B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734FA1" w:rsidRPr="00262075">
        <w:rPr>
          <w:rFonts w:ascii="Arial" w:eastAsia="Times New Roman" w:hAnsi="Arial" w:cs="Arial"/>
          <w:sz w:val="20"/>
          <w:szCs w:val="20"/>
          <w:lang w:eastAsia="pl-PL"/>
        </w:rPr>
        <w:t>zgodnie z danymi G</w:t>
      </w:r>
      <w:r w:rsidR="00D2687B" w:rsidRPr="00262075">
        <w:rPr>
          <w:rFonts w:ascii="Arial" w:eastAsia="Times New Roman" w:hAnsi="Arial" w:cs="Arial"/>
          <w:sz w:val="20"/>
          <w:szCs w:val="20"/>
          <w:lang w:eastAsia="pl-PL"/>
        </w:rPr>
        <w:t>US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 za </w:t>
      </w:r>
      <w:r w:rsidR="00262075"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2017 </w:t>
      </w:r>
      <w:r w:rsidRPr="00262075">
        <w:rPr>
          <w:rFonts w:ascii="Arial" w:eastAsia="Times New Roman" w:hAnsi="Arial" w:cs="Arial"/>
          <w:sz w:val="20"/>
          <w:szCs w:val="20"/>
          <w:lang w:eastAsia="pl-PL"/>
        </w:rPr>
        <w:t>rok</w:t>
      </w:r>
      <w:r w:rsidR="00262075" w:rsidRPr="0026207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734FA1" w:rsidRPr="00262075">
        <w:rPr>
          <w:rFonts w:ascii="Arial" w:eastAsia="Times New Roman" w:hAnsi="Arial" w:cs="Arial"/>
          <w:sz w:val="20"/>
          <w:szCs w:val="20"/>
          <w:lang w:eastAsia="pl-PL"/>
        </w:rPr>
        <w:t>których zestawienie</w:t>
      </w:r>
      <w:r w:rsidR="00734FA1" w:rsidRPr="006174D5">
        <w:rPr>
          <w:rFonts w:ascii="Arial" w:eastAsia="Times New Roman" w:hAnsi="Arial" w:cs="Arial"/>
          <w:sz w:val="20"/>
          <w:szCs w:val="20"/>
          <w:lang w:eastAsia="pl-PL"/>
        </w:rPr>
        <w:t xml:space="preserve"> stanowi </w:t>
      </w:r>
      <w:r w:rsidR="00734FA1" w:rsidRPr="006174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2 do </w:t>
      </w:r>
      <w:r w:rsidR="00482E46">
        <w:rPr>
          <w:rFonts w:ascii="Arial" w:eastAsia="Times New Roman" w:hAnsi="Arial" w:cs="Arial"/>
          <w:b/>
          <w:sz w:val="20"/>
          <w:szCs w:val="20"/>
          <w:lang w:eastAsia="pl-PL"/>
        </w:rPr>
        <w:t>Procedury</w:t>
      </w:r>
      <w:r w:rsidR="00734FA1" w:rsidRPr="006174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09FCB9A" w14:textId="77777777" w:rsidR="00E673F6" w:rsidRPr="00AB70CB" w:rsidRDefault="00E673F6" w:rsidP="00C0505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864EDE" w14:textId="1F1F2BFE" w:rsidR="004A7E6E" w:rsidRPr="00AB70CB" w:rsidRDefault="00482E46" w:rsidP="004A7E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Grantodawca</w:t>
      </w:r>
      <w:proofErr w:type="spellEnd"/>
      <w:r w:rsidR="004A7E6E"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 zastrzega sobie prawo do zmiany poziomu procentowego alokacji środków pomiędzy </w:t>
      </w:r>
      <w:r w:rsidR="00A86CD4">
        <w:rPr>
          <w:rFonts w:ascii="Arial" w:eastAsia="Times New Roman" w:hAnsi="Arial" w:cs="Arial"/>
          <w:sz w:val="20"/>
          <w:szCs w:val="20"/>
          <w:lang w:eastAsia="pl-PL"/>
        </w:rPr>
        <w:t>kopertami</w:t>
      </w:r>
      <w:r w:rsidR="004A7E6E"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, w szczególności w razie wyczerpania się środków w jednej z </w:t>
      </w:r>
      <w:r w:rsidR="00A86CD4">
        <w:rPr>
          <w:rFonts w:ascii="Arial" w:eastAsia="Times New Roman" w:hAnsi="Arial" w:cs="Arial"/>
          <w:sz w:val="20"/>
          <w:szCs w:val="20"/>
          <w:lang w:eastAsia="pl-PL"/>
        </w:rPr>
        <w:t>kopert</w:t>
      </w:r>
      <w:r w:rsidR="004A7E6E" w:rsidRPr="00AB70C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08C771C" w14:textId="77777777" w:rsidR="004A7E6E" w:rsidRPr="00AB70CB" w:rsidRDefault="004A7E6E" w:rsidP="004A7E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C24C8E" w14:textId="68E5C2B5" w:rsidR="004A7E6E" w:rsidRPr="00AB70CB" w:rsidRDefault="00482E46" w:rsidP="009373B9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Wnioski można składać od</w:t>
      </w:r>
      <w:r w:rsidR="00A86CD4">
        <w:rPr>
          <w:color w:val="auto"/>
          <w:sz w:val="20"/>
          <w:szCs w:val="20"/>
        </w:rPr>
        <w:t xml:space="preserve"> dnia</w:t>
      </w:r>
      <w:r>
        <w:rPr>
          <w:color w:val="auto"/>
          <w:sz w:val="20"/>
          <w:szCs w:val="20"/>
        </w:rPr>
        <w:t>:</w:t>
      </w:r>
      <w:r w:rsidR="006174D5">
        <w:rPr>
          <w:color w:val="auto"/>
          <w:sz w:val="20"/>
          <w:szCs w:val="20"/>
        </w:rPr>
        <w:t xml:space="preserve"> </w:t>
      </w:r>
      <w:r w:rsidR="00063F35" w:rsidRPr="00063F35">
        <w:rPr>
          <w:b/>
          <w:color w:val="auto"/>
          <w:sz w:val="20"/>
          <w:szCs w:val="20"/>
        </w:rPr>
        <w:t>2 sierpnia 2019 r.</w:t>
      </w:r>
      <w:r w:rsidR="009373B9" w:rsidRPr="00AB70CB">
        <w:rPr>
          <w:color w:val="auto"/>
          <w:sz w:val="20"/>
          <w:szCs w:val="20"/>
        </w:rPr>
        <w:t xml:space="preserve"> </w:t>
      </w:r>
    </w:p>
    <w:p w14:paraId="26632124" w14:textId="77777777" w:rsidR="004A7E6E" w:rsidRPr="00AB70CB" w:rsidRDefault="004A7E6E" w:rsidP="009373B9">
      <w:pPr>
        <w:pStyle w:val="Default"/>
        <w:jc w:val="both"/>
        <w:rPr>
          <w:color w:val="auto"/>
          <w:sz w:val="20"/>
          <w:szCs w:val="20"/>
        </w:rPr>
      </w:pPr>
    </w:p>
    <w:p w14:paraId="20B7BD3C" w14:textId="61D2B205" w:rsidR="009373B9" w:rsidRPr="00AB70CB" w:rsidRDefault="009373B9" w:rsidP="009373B9">
      <w:pPr>
        <w:pStyle w:val="Default"/>
        <w:jc w:val="both"/>
        <w:rPr>
          <w:color w:val="auto"/>
          <w:sz w:val="20"/>
          <w:szCs w:val="20"/>
        </w:rPr>
      </w:pPr>
      <w:r w:rsidRPr="00AB70CB">
        <w:rPr>
          <w:color w:val="auto"/>
          <w:sz w:val="20"/>
          <w:szCs w:val="20"/>
        </w:rPr>
        <w:t xml:space="preserve">Wniosek składa się </w:t>
      </w:r>
      <w:r w:rsidR="00A7738F">
        <w:rPr>
          <w:color w:val="auto"/>
          <w:sz w:val="20"/>
          <w:szCs w:val="20"/>
        </w:rPr>
        <w:t xml:space="preserve">w formie pisemnej </w:t>
      </w:r>
      <w:r w:rsidRPr="00AB70CB">
        <w:rPr>
          <w:color w:val="auto"/>
          <w:sz w:val="20"/>
          <w:szCs w:val="20"/>
        </w:rPr>
        <w:t xml:space="preserve">zgodnie ze wzorem stanowiącym </w:t>
      </w:r>
      <w:r w:rsidRPr="00AB70CB">
        <w:rPr>
          <w:b/>
          <w:color w:val="auto"/>
          <w:sz w:val="20"/>
          <w:szCs w:val="20"/>
        </w:rPr>
        <w:t xml:space="preserve">Załącznik nr 3 do </w:t>
      </w:r>
      <w:r w:rsidR="00482E46">
        <w:rPr>
          <w:b/>
          <w:color w:val="auto"/>
          <w:sz w:val="20"/>
          <w:szCs w:val="20"/>
        </w:rPr>
        <w:t>Procedury</w:t>
      </w:r>
      <w:r w:rsidRPr="00AB70CB">
        <w:rPr>
          <w:i/>
          <w:color w:val="auto"/>
          <w:sz w:val="20"/>
          <w:szCs w:val="20"/>
        </w:rPr>
        <w:t xml:space="preserve">, </w:t>
      </w:r>
      <w:r w:rsidRPr="00AB70CB">
        <w:rPr>
          <w:color w:val="auto"/>
          <w:sz w:val="20"/>
          <w:szCs w:val="20"/>
        </w:rPr>
        <w:t>za pomocą narzędzia do składania wniosków.</w:t>
      </w:r>
      <w:r w:rsidR="004A7E6E" w:rsidRPr="00AB70CB">
        <w:rPr>
          <w:color w:val="auto"/>
          <w:sz w:val="20"/>
          <w:szCs w:val="20"/>
        </w:rPr>
        <w:t xml:space="preserve"> Wniosek powinien</w:t>
      </w:r>
      <w:r w:rsidR="004A7E6E" w:rsidRPr="00AB70CB">
        <w:rPr>
          <w:sz w:val="20"/>
          <w:szCs w:val="20"/>
        </w:rPr>
        <w:t xml:space="preserve"> być kompletny (wypełnione wszystkie pola, złożone wymagane oświadczenia,</w:t>
      </w:r>
      <w:r w:rsidR="00482E46">
        <w:rPr>
          <w:sz w:val="20"/>
          <w:szCs w:val="20"/>
        </w:rPr>
        <w:t xml:space="preserve"> załączone wymagane załączniki)</w:t>
      </w:r>
      <w:r w:rsidR="00A86CD4">
        <w:rPr>
          <w:sz w:val="20"/>
          <w:szCs w:val="20"/>
        </w:rPr>
        <w:t xml:space="preserve"> oraz podpisany przez osobę</w:t>
      </w:r>
      <w:r w:rsidR="004A7E6E" w:rsidRPr="00AB70CB">
        <w:rPr>
          <w:sz w:val="20"/>
          <w:szCs w:val="20"/>
        </w:rPr>
        <w:t xml:space="preserve"> do tego upoważnioną</w:t>
      </w:r>
      <w:r w:rsidR="00A86CD4">
        <w:rPr>
          <w:sz w:val="20"/>
          <w:szCs w:val="20"/>
        </w:rPr>
        <w:t xml:space="preserve"> (podpisanie wniosku następuje elektronicznie przy wykorzystaniu Profilu Zaufanego)</w:t>
      </w:r>
      <w:r w:rsidR="004A7E6E" w:rsidRPr="00AB70CB">
        <w:rPr>
          <w:sz w:val="20"/>
          <w:szCs w:val="20"/>
        </w:rPr>
        <w:t>.</w:t>
      </w:r>
      <w:r w:rsidR="00F23157">
        <w:rPr>
          <w:sz w:val="20"/>
          <w:szCs w:val="20"/>
        </w:rPr>
        <w:t xml:space="preserve"> </w:t>
      </w:r>
      <w:r w:rsidR="00025FBA">
        <w:rPr>
          <w:sz w:val="20"/>
          <w:szCs w:val="20"/>
        </w:rPr>
        <w:t xml:space="preserve">Wniosek należy wypełnić w języku polskim. </w:t>
      </w:r>
      <w:r w:rsidR="00F23157">
        <w:rPr>
          <w:sz w:val="20"/>
          <w:szCs w:val="20"/>
        </w:rPr>
        <w:t xml:space="preserve">Przykłady prawidłowego wypełnienia </w:t>
      </w:r>
      <w:r w:rsidR="008A4B42">
        <w:rPr>
          <w:sz w:val="20"/>
          <w:szCs w:val="20"/>
        </w:rPr>
        <w:t xml:space="preserve">wybranych pól </w:t>
      </w:r>
      <w:r w:rsidR="00F23157">
        <w:rPr>
          <w:sz w:val="20"/>
          <w:szCs w:val="20"/>
        </w:rPr>
        <w:t xml:space="preserve">załącznika nr 1 do wniosku zawiera </w:t>
      </w:r>
      <w:r w:rsidR="00A86CD4">
        <w:rPr>
          <w:b/>
          <w:sz w:val="20"/>
          <w:szCs w:val="20"/>
        </w:rPr>
        <w:t>załącznik nr 4</w:t>
      </w:r>
      <w:r w:rsidR="00F23157" w:rsidRPr="00F23157">
        <w:rPr>
          <w:b/>
          <w:sz w:val="20"/>
          <w:szCs w:val="20"/>
        </w:rPr>
        <w:t xml:space="preserve"> do Procedury</w:t>
      </w:r>
      <w:r w:rsidR="00F23157">
        <w:rPr>
          <w:sz w:val="20"/>
          <w:szCs w:val="20"/>
        </w:rPr>
        <w:t xml:space="preserve">. </w:t>
      </w:r>
    </w:p>
    <w:p w14:paraId="28F2F7B4" w14:textId="77777777" w:rsidR="009373B9" w:rsidRPr="00AB70CB" w:rsidRDefault="009373B9" w:rsidP="009373B9">
      <w:pPr>
        <w:pStyle w:val="Default"/>
        <w:jc w:val="both"/>
        <w:rPr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A7E6E" w:rsidRPr="00AB70CB" w14:paraId="67FF5807" w14:textId="77777777" w:rsidTr="00F23157">
        <w:tc>
          <w:tcPr>
            <w:tcW w:w="9060" w:type="dxa"/>
          </w:tcPr>
          <w:p w14:paraId="70A17A3D" w14:textId="77777777" w:rsidR="004A7E6E" w:rsidRPr="00AB70CB" w:rsidRDefault="004A7E6E" w:rsidP="00F2315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B70CB">
              <w:rPr>
                <w:b/>
                <w:sz w:val="20"/>
                <w:szCs w:val="20"/>
              </w:rPr>
              <w:t>Ważne!</w:t>
            </w:r>
          </w:p>
          <w:p w14:paraId="7DDB7AB4" w14:textId="4C87DB19" w:rsidR="004A7E6E" w:rsidRPr="00AB70CB" w:rsidRDefault="004A7E6E" w:rsidP="00262075">
            <w:pPr>
              <w:pStyle w:val="Default"/>
              <w:jc w:val="both"/>
              <w:rPr>
                <w:sz w:val="20"/>
                <w:szCs w:val="20"/>
              </w:rPr>
            </w:pPr>
            <w:r w:rsidRPr="00AB70CB">
              <w:rPr>
                <w:sz w:val="20"/>
                <w:szCs w:val="20"/>
              </w:rPr>
              <w:t>Wnioskodawca w momencie składania wniosku musi spełniać warunek: nie jest już beneficjentem pr</w:t>
            </w:r>
            <w:r w:rsidR="00262075">
              <w:rPr>
                <w:sz w:val="20"/>
                <w:szCs w:val="20"/>
              </w:rPr>
              <w:t>zedsięwzięcia</w:t>
            </w:r>
            <w:r w:rsidRPr="00AB70CB">
              <w:rPr>
                <w:sz w:val="20"/>
                <w:szCs w:val="20"/>
              </w:rPr>
              <w:t xml:space="preserve"> w ramach projektu </w:t>
            </w:r>
            <w:r w:rsidR="00482E46">
              <w:rPr>
                <w:sz w:val="20"/>
                <w:szCs w:val="20"/>
              </w:rPr>
              <w:t xml:space="preserve">grantowego </w:t>
            </w:r>
            <w:r w:rsidR="00A86CD4">
              <w:rPr>
                <w:sz w:val="20"/>
                <w:szCs w:val="20"/>
              </w:rPr>
              <w:t>dla danego głównego miejsca udzielania świadczeń</w:t>
            </w:r>
            <w:r w:rsidR="00A86CD4" w:rsidRPr="00AB70CB">
              <w:rPr>
                <w:sz w:val="20"/>
                <w:szCs w:val="20"/>
              </w:rPr>
              <w:t xml:space="preserve"> </w:t>
            </w:r>
            <w:r w:rsidRPr="00AB70CB">
              <w:rPr>
                <w:sz w:val="20"/>
                <w:szCs w:val="20"/>
              </w:rPr>
              <w:t>ani nie złożył innego wniosku w ramach niniejszego naboru</w:t>
            </w:r>
            <w:r w:rsidR="00A86CD4">
              <w:rPr>
                <w:sz w:val="20"/>
                <w:szCs w:val="20"/>
              </w:rPr>
              <w:t xml:space="preserve"> dla danego głównego miejsca udzielania świadczeń</w:t>
            </w:r>
            <w:r w:rsidRPr="00AB70CB">
              <w:rPr>
                <w:sz w:val="20"/>
                <w:szCs w:val="20"/>
              </w:rPr>
              <w:t xml:space="preserve"> (nie dotyczy sytuacji, gdy uprzednio złożony wniosek został oceniony negatywnie).</w:t>
            </w:r>
          </w:p>
        </w:tc>
      </w:tr>
    </w:tbl>
    <w:p w14:paraId="418BB12B" w14:textId="119346A5" w:rsidR="00F56883" w:rsidRPr="00AB70CB" w:rsidRDefault="00F56883" w:rsidP="00C0505B">
      <w:pPr>
        <w:pStyle w:val="Default"/>
        <w:jc w:val="both"/>
        <w:rPr>
          <w:color w:val="FF0000"/>
          <w:sz w:val="20"/>
          <w:szCs w:val="20"/>
        </w:rPr>
      </w:pPr>
    </w:p>
    <w:p w14:paraId="7B670310" w14:textId="598818F4" w:rsidR="00C0505B" w:rsidRPr="00316BED" w:rsidRDefault="004A7E6E" w:rsidP="004A7E6E">
      <w:pPr>
        <w:pStyle w:val="NG1"/>
        <w:keepNext w:val="0"/>
        <w:pBdr>
          <w:bottom w:val="single" w:sz="4" w:space="1" w:color="auto"/>
        </w:pBdr>
        <w:spacing w:before="0" w:after="0" w:line="240" w:lineRule="auto"/>
        <w:rPr>
          <w:rFonts w:cs="Arial"/>
          <w:color w:val="FFC000"/>
          <w:sz w:val="20"/>
          <w:szCs w:val="20"/>
        </w:rPr>
      </w:pPr>
      <w:bookmarkStart w:id="3" w:name="_Toc4868394"/>
      <w:r w:rsidRPr="00316BED">
        <w:rPr>
          <w:rFonts w:cs="Arial"/>
          <w:color w:val="FFC000"/>
          <w:sz w:val="20"/>
          <w:szCs w:val="20"/>
        </w:rPr>
        <w:t>III</w:t>
      </w:r>
      <w:r w:rsidR="0017744A" w:rsidRPr="00316BED">
        <w:rPr>
          <w:rFonts w:cs="Arial"/>
          <w:color w:val="FFC000"/>
          <w:sz w:val="20"/>
          <w:szCs w:val="20"/>
        </w:rPr>
        <w:t xml:space="preserve">. </w:t>
      </w:r>
      <w:r w:rsidRPr="00316BED">
        <w:rPr>
          <w:rFonts w:cs="Arial"/>
          <w:color w:val="FFC000"/>
          <w:sz w:val="20"/>
          <w:szCs w:val="20"/>
        </w:rPr>
        <w:t>Ocena</w:t>
      </w:r>
      <w:r w:rsidR="0017744A" w:rsidRPr="00316BED">
        <w:rPr>
          <w:rFonts w:cs="Arial"/>
          <w:color w:val="FFC000"/>
          <w:sz w:val="20"/>
          <w:szCs w:val="20"/>
        </w:rPr>
        <w:t xml:space="preserve"> </w:t>
      </w:r>
      <w:bookmarkEnd w:id="3"/>
      <w:r w:rsidRPr="00316BED">
        <w:rPr>
          <w:rFonts w:cs="Arial"/>
          <w:color w:val="FFC000"/>
          <w:sz w:val="20"/>
          <w:szCs w:val="20"/>
        </w:rPr>
        <w:t>wniosków</w:t>
      </w:r>
    </w:p>
    <w:p w14:paraId="34104606" w14:textId="77777777" w:rsidR="00E673F6" w:rsidRPr="00AB70CB" w:rsidRDefault="00E673F6" w:rsidP="00C0505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D5E24CE" w14:textId="09CA57DA" w:rsidR="004A7E6E" w:rsidRDefault="004A7E6E" w:rsidP="004A7E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Ocena wniosków przebiega w kolejności zgodnej z </w:t>
      </w:r>
      <w:r w:rsidR="00482E46">
        <w:rPr>
          <w:rFonts w:ascii="Arial" w:eastAsia="Times New Roman" w:hAnsi="Arial" w:cs="Arial"/>
          <w:sz w:val="20"/>
          <w:szCs w:val="20"/>
          <w:lang w:eastAsia="pl-PL"/>
        </w:rPr>
        <w:t>kolejnością</w:t>
      </w:r>
      <w:r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 wpływu wniosków do </w:t>
      </w:r>
      <w:proofErr w:type="spellStart"/>
      <w:r w:rsidR="00482E46">
        <w:rPr>
          <w:rFonts w:ascii="Arial" w:eastAsia="Times New Roman" w:hAnsi="Arial" w:cs="Arial"/>
          <w:sz w:val="20"/>
          <w:szCs w:val="20"/>
          <w:lang w:eastAsia="pl-PL"/>
        </w:rPr>
        <w:t>Grantodawcy</w:t>
      </w:r>
      <w:proofErr w:type="spellEnd"/>
      <w:r w:rsidR="00482E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w podziale na ww. </w:t>
      </w:r>
      <w:r w:rsidR="00803834">
        <w:rPr>
          <w:rFonts w:ascii="Arial" w:eastAsia="Times New Roman" w:hAnsi="Arial" w:cs="Arial"/>
          <w:sz w:val="20"/>
          <w:szCs w:val="20"/>
          <w:lang w:eastAsia="pl-PL"/>
        </w:rPr>
        <w:t>koperty</w:t>
      </w:r>
      <w:r w:rsidRPr="00AB70CB">
        <w:rPr>
          <w:rFonts w:ascii="Arial" w:eastAsia="Times New Roman" w:hAnsi="Arial" w:cs="Arial"/>
          <w:sz w:val="20"/>
          <w:szCs w:val="20"/>
          <w:lang w:eastAsia="pl-PL"/>
        </w:rPr>
        <w:t>, do momentu wyczerpania alokacji</w:t>
      </w:r>
      <w:r w:rsidR="005E5D99">
        <w:rPr>
          <w:rFonts w:ascii="Arial" w:eastAsia="Times New Roman" w:hAnsi="Arial" w:cs="Arial"/>
          <w:sz w:val="20"/>
          <w:szCs w:val="20"/>
          <w:lang w:eastAsia="pl-PL"/>
        </w:rPr>
        <w:t>, niemniej jednak nie dłużej niż do 1 grudnia 2021 r</w:t>
      </w:r>
      <w:r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. W razie pojawienia się dodatkowych środków, </w:t>
      </w:r>
      <w:r w:rsidR="007277E6">
        <w:rPr>
          <w:rFonts w:ascii="Arial" w:eastAsia="Times New Roman" w:hAnsi="Arial" w:cs="Arial"/>
          <w:sz w:val="20"/>
          <w:szCs w:val="20"/>
          <w:lang w:eastAsia="pl-PL"/>
        </w:rPr>
        <w:t>nabór może zostać wznowiony</w:t>
      </w:r>
      <w:r w:rsidRPr="00AB70C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73B75685" w14:textId="77777777" w:rsidR="007277E6" w:rsidRDefault="007277E6" w:rsidP="004A7E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EF61E6" w14:textId="414C4AE3" w:rsidR="00803834" w:rsidRDefault="00803834" w:rsidP="004A7E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Wnioski złożone przed rozpoczęciem naboru, po wyczerpaniu alokacji przewidzianej na daną kopertę albo wycofane nie podlegają ocenie.</w:t>
      </w:r>
    </w:p>
    <w:p w14:paraId="336C6A94" w14:textId="77777777" w:rsidR="00803834" w:rsidRPr="00AB70CB" w:rsidRDefault="00803834" w:rsidP="004A7E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93C07" w14:textId="6408E462" w:rsidR="00DA2883" w:rsidRPr="00AB70CB" w:rsidRDefault="00DA2883" w:rsidP="00C0505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 xml:space="preserve">Ocena </w:t>
      </w:r>
      <w:r w:rsidR="00B3515E" w:rsidRPr="00AB70CB">
        <w:rPr>
          <w:rFonts w:ascii="Arial" w:hAnsi="Arial" w:cs="Arial"/>
          <w:sz w:val="20"/>
          <w:szCs w:val="20"/>
        </w:rPr>
        <w:t xml:space="preserve">wniosku </w:t>
      </w:r>
      <w:r w:rsidR="007277E6">
        <w:rPr>
          <w:rFonts w:ascii="Arial" w:hAnsi="Arial" w:cs="Arial"/>
          <w:sz w:val="20"/>
          <w:szCs w:val="20"/>
        </w:rPr>
        <w:t xml:space="preserve">składa się z 3 </w:t>
      </w:r>
      <w:r w:rsidRPr="00AB70CB">
        <w:rPr>
          <w:rFonts w:ascii="Arial" w:hAnsi="Arial" w:cs="Arial"/>
          <w:sz w:val="20"/>
          <w:szCs w:val="20"/>
        </w:rPr>
        <w:t>etapów:</w:t>
      </w:r>
    </w:p>
    <w:p w14:paraId="52906B6C" w14:textId="3165D5E6" w:rsidR="006F1EF3" w:rsidRDefault="00DA2883" w:rsidP="006F1EF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>ocen</w:t>
      </w:r>
      <w:r w:rsidR="00AE2B2B" w:rsidRPr="00AB70CB">
        <w:rPr>
          <w:rFonts w:ascii="Arial" w:hAnsi="Arial" w:cs="Arial"/>
          <w:sz w:val="20"/>
          <w:szCs w:val="20"/>
        </w:rPr>
        <w:t>y</w:t>
      </w:r>
      <w:r w:rsidRPr="00AB70CB">
        <w:rPr>
          <w:rFonts w:ascii="Arial" w:hAnsi="Arial" w:cs="Arial"/>
          <w:sz w:val="20"/>
          <w:szCs w:val="20"/>
        </w:rPr>
        <w:t xml:space="preserve"> </w:t>
      </w:r>
      <w:r w:rsidR="00217640" w:rsidRPr="00AB70CB">
        <w:rPr>
          <w:rFonts w:ascii="Arial" w:hAnsi="Arial" w:cs="Arial"/>
          <w:sz w:val="20"/>
          <w:szCs w:val="20"/>
        </w:rPr>
        <w:t>spełnienia warunków wyboru</w:t>
      </w:r>
      <w:r w:rsidR="005B2618">
        <w:rPr>
          <w:rFonts w:ascii="Arial" w:hAnsi="Arial" w:cs="Arial"/>
          <w:sz w:val="20"/>
          <w:szCs w:val="20"/>
        </w:rPr>
        <w:t xml:space="preserve"> nr 1-</w:t>
      </w:r>
      <w:r w:rsidR="000E4D0A">
        <w:rPr>
          <w:rFonts w:ascii="Arial" w:hAnsi="Arial" w:cs="Arial"/>
          <w:sz w:val="20"/>
          <w:szCs w:val="20"/>
        </w:rPr>
        <w:t xml:space="preserve"> 5</w:t>
      </w:r>
      <w:r w:rsidR="004A7E6E" w:rsidRPr="00AB70CB">
        <w:rPr>
          <w:rFonts w:ascii="Arial" w:hAnsi="Arial" w:cs="Arial"/>
          <w:sz w:val="20"/>
          <w:szCs w:val="20"/>
        </w:rPr>
        <w:t xml:space="preserve"> zgodnie ze wzorem Karty Oceny, której wzór stanowi </w:t>
      </w:r>
      <w:r w:rsidR="00A86CD4">
        <w:rPr>
          <w:rFonts w:ascii="Arial" w:hAnsi="Arial" w:cs="Arial"/>
          <w:b/>
          <w:sz w:val="20"/>
          <w:szCs w:val="20"/>
        </w:rPr>
        <w:t>Załącznik nr 5</w:t>
      </w:r>
      <w:r w:rsidR="004A7E6E" w:rsidRPr="00AB70CB">
        <w:rPr>
          <w:rFonts w:ascii="Arial" w:hAnsi="Arial" w:cs="Arial"/>
          <w:b/>
          <w:sz w:val="20"/>
          <w:szCs w:val="20"/>
        </w:rPr>
        <w:t xml:space="preserve"> do </w:t>
      </w:r>
      <w:r w:rsidR="007277E6">
        <w:rPr>
          <w:rFonts w:ascii="Arial" w:hAnsi="Arial" w:cs="Arial"/>
          <w:b/>
          <w:sz w:val="20"/>
          <w:szCs w:val="20"/>
        </w:rPr>
        <w:t>Procedury</w:t>
      </w:r>
      <w:r w:rsidRPr="00AB70CB">
        <w:rPr>
          <w:rFonts w:ascii="Arial" w:hAnsi="Arial" w:cs="Arial"/>
          <w:sz w:val="20"/>
          <w:szCs w:val="20"/>
        </w:rPr>
        <w:t>;</w:t>
      </w:r>
    </w:p>
    <w:p w14:paraId="6AA6AFFC" w14:textId="5772CBE9" w:rsidR="00DA2883" w:rsidRPr="006F1EF3" w:rsidRDefault="00DA2883" w:rsidP="006F1EF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F1EF3">
        <w:rPr>
          <w:rFonts w:ascii="Arial" w:hAnsi="Arial" w:cs="Arial"/>
          <w:sz w:val="20"/>
          <w:szCs w:val="20"/>
        </w:rPr>
        <w:t>przeprowadzeni</w:t>
      </w:r>
      <w:r w:rsidR="00AE2B2B" w:rsidRPr="006F1EF3">
        <w:rPr>
          <w:rFonts w:ascii="Arial" w:hAnsi="Arial" w:cs="Arial"/>
          <w:sz w:val="20"/>
          <w:szCs w:val="20"/>
        </w:rPr>
        <w:t>a</w:t>
      </w:r>
      <w:r w:rsidR="00C41968" w:rsidRPr="006F1EF3">
        <w:rPr>
          <w:rFonts w:ascii="Arial" w:hAnsi="Arial" w:cs="Arial"/>
          <w:sz w:val="20"/>
          <w:szCs w:val="20"/>
        </w:rPr>
        <w:t xml:space="preserve"> audytu </w:t>
      </w:r>
      <w:r w:rsidR="00F23157">
        <w:rPr>
          <w:rFonts w:ascii="Arial" w:hAnsi="Arial" w:cs="Arial"/>
          <w:sz w:val="20"/>
          <w:szCs w:val="20"/>
        </w:rPr>
        <w:t xml:space="preserve">wstępnego </w:t>
      </w:r>
      <w:r w:rsidR="00C41968" w:rsidRPr="006F1EF3">
        <w:rPr>
          <w:rFonts w:ascii="Arial" w:hAnsi="Arial" w:cs="Arial"/>
          <w:sz w:val="20"/>
          <w:szCs w:val="20"/>
        </w:rPr>
        <w:t xml:space="preserve">u </w:t>
      </w:r>
      <w:r w:rsidR="002E7BFE">
        <w:rPr>
          <w:rFonts w:ascii="Arial" w:hAnsi="Arial" w:cs="Arial"/>
          <w:sz w:val="20"/>
          <w:szCs w:val="20"/>
        </w:rPr>
        <w:t xml:space="preserve">Wnioskodawcy – w miejscu przyszłej realizacji projektu </w:t>
      </w:r>
      <w:r w:rsidR="006F1EF3" w:rsidRPr="006F1EF3">
        <w:rPr>
          <w:rFonts w:ascii="Arial" w:hAnsi="Arial" w:cs="Arial"/>
          <w:sz w:val="20"/>
          <w:szCs w:val="20"/>
        </w:rPr>
        <w:t xml:space="preserve">(weryfikacja, czy zakres rzeczowy objęty wnioskiem </w:t>
      </w:r>
      <w:r w:rsidR="002E7BFE">
        <w:rPr>
          <w:rFonts w:ascii="Arial" w:hAnsi="Arial" w:cs="Arial"/>
          <w:sz w:val="20"/>
          <w:szCs w:val="20"/>
        </w:rPr>
        <w:t>zapewni osiągnięcie wybranych przez Wnioskodawcę elementów Standardu</w:t>
      </w:r>
      <w:r w:rsidR="006F1EF3" w:rsidRPr="006F1EF3">
        <w:rPr>
          <w:rFonts w:ascii="Arial" w:hAnsi="Arial" w:cs="Arial"/>
          <w:sz w:val="20"/>
          <w:szCs w:val="20"/>
        </w:rPr>
        <w:t xml:space="preserve">, </w:t>
      </w:r>
      <w:r w:rsidR="00803834">
        <w:rPr>
          <w:rFonts w:ascii="Arial" w:hAnsi="Arial" w:cs="Arial"/>
          <w:sz w:val="20"/>
          <w:szCs w:val="20"/>
        </w:rPr>
        <w:t xml:space="preserve">a także czy </w:t>
      </w:r>
      <w:r w:rsidR="002E7BFE">
        <w:rPr>
          <w:rFonts w:ascii="Arial" w:hAnsi="Arial" w:cs="Arial"/>
          <w:sz w:val="20"/>
          <w:szCs w:val="20"/>
        </w:rPr>
        <w:t xml:space="preserve">Wnioskodawca </w:t>
      </w:r>
      <w:r w:rsidR="00803834">
        <w:rPr>
          <w:rFonts w:ascii="Arial" w:hAnsi="Arial" w:cs="Arial"/>
          <w:sz w:val="20"/>
          <w:szCs w:val="20"/>
        </w:rPr>
        <w:t>dokonał rz</w:t>
      </w:r>
      <w:r w:rsidR="00A86CD4">
        <w:rPr>
          <w:rFonts w:ascii="Arial" w:hAnsi="Arial" w:cs="Arial"/>
          <w:sz w:val="20"/>
          <w:szCs w:val="20"/>
        </w:rPr>
        <w:t>etelnego i zgodnego z cenami ry</w:t>
      </w:r>
      <w:r w:rsidR="00803834">
        <w:rPr>
          <w:rFonts w:ascii="Arial" w:hAnsi="Arial" w:cs="Arial"/>
          <w:sz w:val="20"/>
          <w:szCs w:val="20"/>
        </w:rPr>
        <w:t>nkowymi oszacowania kosztów realizacji poszczególnych zadań</w:t>
      </w:r>
      <w:r w:rsidR="002E7BFE">
        <w:rPr>
          <w:rFonts w:ascii="Arial" w:hAnsi="Arial" w:cs="Arial"/>
          <w:sz w:val="20"/>
          <w:szCs w:val="20"/>
        </w:rPr>
        <w:t>;</w:t>
      </w:r>
      <w:r w:rsidR="006F1EF3" w:rsidRPr="006F1EF3">
        <w:rPr>
          <w:rFonts w:ascii="Arial" w:hAnsi="Arial" w:cs="Arial"/>
          <w:sz w:val="20"/>
          <w:szCs w:val="20"/>
        </w:rPr>
        <w:t xml:space="preserve"> </w:t>
      </w:r>
      <w:r w:rsidR="002E7BFE">
        <w:rPr>
          <w:rFonts w:ascii="Arial" w:hAnsi="Arial" w:cs="Arial"/>
          <w:sz w:val="20"/>
          <w:szCs w:val="20"/>
        </w:rPr>
        <w:t>r</w:t>
      </w:r>
      <w:r w:rsidR="006F1EF3" w:rsidRPr="006F1EF3">
        <w:rPr>
          <w:rFonts w:ascii="Arial" w:hAnsi="Arial" w:cs="Arial"/>
          <w:sz w:val="20"/>
          <w:szCs w:val="20"/>
        </w:rPr>
        <w:t xml:space="preserve">olą audytu wstępnego jest też wsparcie doradcze potencjalnego </w:t>
      </w:r>
      <w:r w:rsidR="002E7BFE">
        <w:rPr>
          <w:rFonts w:ascii="Arial" w:hAnsi="Arial" w:cs="Arial"/>
          <w:sz w:val="20"/>
          <w:szCs w:val="20"/>
        </w:rPr>
        <w:t xml:space="preserve">Wnioskodawcy </w:t>
      </w:r>
      <w:r w:rsidR="006F1EF3" w:rsidRPr="006F1EF3">
        <w:rPr>
          <w:rFonts w:ascii="Arial" w:hAnsi="Arial" w:cs="Arial"/>
          <w:sz w:val="20"/>
          <w:szCs w:val="20"/>
        </w:rPr>
        <w:t xml:space="preserve"> w sytuacji</w:t>
      </w:r>
      <w:r w:rsidR="002E7BFE">
        <w:rPr>
          <w:rFonts w:ascii="Arial" w:hAnsi="Arial" w:cs="Arial"/>
          <w:sz w:val="20"/>
          <w:szCs w:val="20"/>
        </w:rPr>
        <w:t>;</w:t>
      </w:r>
      <w:r w:rsidR="006F1EF3" w:rsidRPr="006F1EF3">
        <w:rPr>
          <w:rFonts w:ascii="Arial" w:hAnsi="Arial" w:cs="Arial"/>
          <w:sz w:val="20"/>
          <w:szCs w:val="20"/>
        </w:rPr>
        <w:t xml:space="preserve"> gdy audyt wykaże potrzebę modyfikacji zadań uwzględnionych we wniosku</w:t>
      </w:r>
      <w:r w:rsidR="001069FC">
        <w:rPr>
          <w:rFonts w:ascii="Arial" w:hAnsi="Arial" w:cs="Arial"/>
          <w:sz w:val="20"/>
          <w:szCs w:val="20"/>
        </w:rPr>
        <w:t xml:space="preserve"> – </w:t>
      </w:r>
      <w:r w:rsidR="001069FC" w:rsidRPr="001069FC">
        <w:rPr>
          <w:rFonts w:ascii="Arial" w:hAnsi="Arial" w:cs="Arial"/>
          <w:sz w:val="20"/>
          <w:szCs w:val="20"/>
          <w:u w:val="single"/>
        </w:rPr>
        <w:t xml:space="preserve">w razie </w:t>
      </w:r>
      <w:r w:rsidR="001069FC" w:rsidRPr="00446A8C">
        <w:rPr>
          <w:rFonts w:ascii="Arial" w:hAnsi="Arial" w:cs="Arial"/>
          <w:sz w:val="20"/>
          <w:szCs w:val="20"/>
          <w:u w:val="single"/>
        </w:rPr>
        <w:t xml:space="preserve">modyfikacji zadań, </w:t>
      </w:r>
      <w:r w:rsidR="002E7BFE">
        <w:rPr>
          <w:rFonts w:ascii="Arial" w:hAnsi="Arial" w:cs="Arial"/>
          <w:sz w:val="20"/>
          <w:szCs w:val="20"/>
          <w:u w:val="single"/>
        </w:rPr>
        <w:t>W</w:t>
      </w:r>
      <w:r w:rsidR="001069FC" w:rsidRPr="00446A8C">
        <w:rPr>
          <w:rFonts w:ascii="Arial" w:hAnsi="Arial" w:cs="Arial"/>
          <w:sz w:val="20"/>
          <w:szCs w:val="20"/>
          <w:u w:val="single"/>
        </w:rPr>
        <w:t xml:space="preserve">nioskodawca zobowiązany jest do przekazania </w:t>
      </w:r>
      <w:proofErr w:type="spellStart"/>
      <w:r w:rsidR="001069FC" w:rsidRPr="00446A8C">
        <w:rPr>
          <w:rFonts w:ascii="Arial" w:hAnsi="Arial" w:cs="Arial"/>
          <w:sz w:val="20"/>
          <w:szCs w:val="20"/>
          <w:u w:val="single"/>
        </w:rPr>
        <w:lastRenderedPageBreak/>
        <w:t>Grantodawcy</w:t>
      </w:r>
      <w:proofErr w:type="spellEnd"/>
      <w:r w:rsidR="001069FC" w:rsidRPr="00446A8C">
        <w:rPr>
          <w:rFonts w:ascii="Arial" w:hAnsi="Arial" w:cs="Arial"/>
          <w:sz w:val="20"/>
          <w:szCs w:val="20"/>
          <w:u w:val="single"/>
        </w:rPr>
        <w:t xml:space="preserve"> poprawionego wniosku w</w:t>
      </w:r>
      <w:r w:rsidR="001069FC" w:rsidRPr="001069FC">
        <w:rPr>
          <w:rFonts w:ascii="Arial" w:hAnsi="Arial" w:cs="Arial"/>
          <w:sz w:val="20"/>
          <w:szCs w:val="20"/>
          <w:u w:val="single"/>
        </w:rPr>
        <w:t xml:space="preserve"> terminie 10 dni </w:t>
      </w:r>
      <w:r w:rsidR="00262075">
        <w:rPr>
          <w:rFonts w:ascii="Arial" w:hAnsi="Arial" w:cs="Arial"/>
          <w:sz w:val="20"/>
          <w:szCs w:val="20"/>
          <w:u w:val="single"/>
        </w:rPr>
        <w:t xml:space="preserve">roboczych </w:t>
      </w:r>
      <w:r w:rsidR="001069FC" w:rsidRPr="001069FC">
        <w:rPr>
          <w:rFonts w:ascii="Arial" w:hAnsi="Arial" w:cs="Arial"/>
          <w:sz w:val="20"/>
          <w:szCs w:val="20"/>
          <w:u w:val="single"/>
        </w:rPr>
        <w:t xml:space="preserve">od zakończenia audytu, </w:t>
      </w:r>
      <w:r w:rsidR="001069FC">
        <w:rPr>
          <w:rFonts w:ascii="Arial" w:hAnsi="Arial" w:cs="Arial"/>
          <w:sz w:val="20"/>
          <w:szCs w:val="20"/>
          <w:u w:val="single"/>
        </w:rPr>
        <w:t xml:space="preserve">pod rygorem odrzucenia wniosku, </w:t>
      </w:r>
      <w:r w:rsidR="001069FC" w:rsidRPr="001069FC">
        <w:rPr>
          <w:rFonts w:ascii="Arial" w:hAnsi="Arial" w:cs="Arial"/>
          <w:sz w:val="20"/>
          <w:szCs w:val="20"/>
          <w:u w:val="single"/>
        </w:rPr>
        <w:t>celem przeprowadzenia ostatecznej oceny, o której mowa w pkt 3</w:t>
      </w:r>
      <w:r w:rsidR="006F1EF3" w:rsidRPr="006F1EF3">
        <w:rPr>
          <w:rFonts w:ascii="Arial" w:hAnsi="Arial" w:cs="Arial"/>
          <w:sz w:val="20"/>
          <w:szCs w:val="20"/>
        </w:rPr>
        <w:t>)</w:t>
      </w:r>
      <w:r w:rsidR="00077842">
        <w:rPr>
          <w:rFonts w:ascii="Arial" w:hAnsi="Arial" w:cs="Arial"/>
          <w:sz w:val="20"/>
          <w:szCs w:val="20"/>
        </w:rPr>
        <w:t>;</w:t>
      </w:r>
    </w:p>
    <w:p w14:paraId="17BA3CC0" w14:textId="19E1576F" w:rsidR="00DA2883" w:rsidRPr="006F1EF3" w:rsidRDefault="00DA2883" w:rsidP="00CD3C4C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F1EF3">
        <w:rPr>
          <w:rFonts w:ascii="Arial" w:hAnsi="Arial" w:cs="Arial"/>
          <w:sz w:val="20"/>
          <w:szCs w:val="20"/>
        </w:rPr>
        <w:t>ocen</w:t>
      </w:r>
      <w:r w:rsidR="007F7A5E" w:rsidRPr="006F1EF3">
        <w:rPr>
          <w:rFonts w:ascii="Arial" w:hAnsi="Arial" w:cs="Arial"/>
          <w:sz w:val="20"/>
          <w:szCs w:val="20"/>
        </w:rPr>
        <w:t>y</w:t>
      </w:r>
      <w:r w:rsidRPr="006F1EF3">
        <w:rPr>
          <w:rFonts w:ascii="Arial" w:hAnsi="Arial" w:cs="Arial"/>
          <w:sz w:val="20"/>
          <w:szCs w:val="20"/>
        </w:rPr>
        <w:t xml:space="preserve"> ostateczn</w:t>
      </w:r>
      <w:r w:rsidR="007F7A5E" w:rsidRPr="006F1EF3">
        <w:rPr>
          <w:rFonts w:ascii="Arial" w:hAnsi="Arial" w:cs="Arial"/>
          <w:sz w:val="20"/>
          <w:szCs w:val="20"/>
        </w:rPr>
        <w:t>ej</w:t>
      </w:r>
      <w:r w:rsidR="006F1EF3" w:rsidRPr="006F1EF3">
        <w:rPr>
          <w:rFonts w:ascii="Arial" w:hAnsi="Arial" w:cs="Arial"/>
          <w:sz w:val="20"/>
          <w:szCs w:val="20"/>
        </w:rPr>
        <w:t xml:space="preserve"> opartej o wyniki audytu</w:t>
      </w:r>
      <w:r w:rsidR="00077842">
        <w:rPr>
          <w:rFonts w:ascii="Arial" w:hAnsi="Arial" w:cs="Arial"/>
          <w:sz w:val="20"/>
          <w:szCs w:val="20"/>
        </w:rPr>
        <w:t xml:space="preserve"> wstępnego</w:t>
      </w:r>
      <w:r w:rsidR="000E4D0A">
        <w:rPr>
          <w:rFonts w:ascii="Arial" w:hAnsi="Arial" w:cs="Arial"/>
          <w:sz w:val="20"/>
          <w:szCs w:val="20"/>
        </w:rPr>
        <w:t xml:space="preserve"> (warunek wyboru nr 6</w:t>
      </w:r>
      <w:r w:rsidR="00795AF8">
        <w:rPr>
          <w:rFonts w:ascii="Arial" w:hAnsi="Arial" w:cs="Arial"/>
          <w:sz w:val="20"/>
          <w:szCs w:val="20"/>
        </w:rPr>
        <w:t xml:space="preserve"> i ew. 7-9</w:t>
      </w:r>
      <w:r w:rsidR="005B2618">
        <w:rPr>
          <w:rFonts w:ascii="Arial" w:hAnsi="Arial" w:cs="Arial"/>
          <w:sz w:val="20"/>
          <w:szCs w:val="20"/>
        </w:rPr>
        <w:t>)</w:t>
      </w:r>
      <w:r w:rsidRPr="006F1EF3">
        <w:rPr>
          <w:rFonts w:ascii="Arial" w:hAnsi="Arial" w:cs="Arial"/>
          <w:sz w:val="20"/>
          <w:szCs w:val="20"/>
        </w:rPr>
        <w:t>.</w:t>
      </w:r>
    </w:p>
    <w:p w14:paraId="6F5B1D9B" w14:textId="77777777" w:rsidR="00E673F6" w:rsidRPr="00AB70CB" w:rsidRDefault="00E673F6" w:rsidP="00C0505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870E7CA" w14:textId="5316524C" w:rsidR="008A6403" w:rsidRPr="007277E6" w:rsidRDefault="00DA2883" w:rsidP="007277E6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 xml:space="preserve">Pozytywne przejście 3 ww. etapów </w:t>
      </w:r>
      <w:r w:rsidR="007277E6">
        <w:rPr>
          <w:rFonts w:ascii="Arial" w:hAnsi="Arial" w:cs="Arial"/>
          <w:sz w:val="20"/>
          <w:szCs w:val="20"/>
        </w:rPr>
        <w:t xml:space="preserve">jest </w:t>
      </w:r>
      <w:r w:rsidRPr="00AB70CB">
        <w:rPr>
          <w:rFonts w:ascii="Arial" w:hAnsi="Arial" w:cs="Arial"/>
          <w:sz w:val="20"/>
          <w:szCs w:val="20"/>
        </w:rPr>
        <w:t>równoznaczne z wystawieniem pozytywnej rekomendacji do</w:t>
      </w:r>
      <w:r w:rsidR="008F220A" w:rsidRPr="00AB70CB">
        <w:rPr>
          <w:rFonts w:ascii="Arial" w:hAnsi="Arial" w:cs="Arial"/>
          <w:sz w:val="20"/>
          <w:szCs w:val="20"/>
        </w:rPr>
        <w:t xml:space="preserve"> </w:t>
      </w:r>
      <w:r w:rsidR="00AE2B2B" w:rsidRPr="00AB70CB">
        <w:rPr>
          <w:rFonts w:ascii="Arial" w:hAnsi="Arial" w:cs="Arial"/>
          <w:sz w:val="20"/>
          <w:szCs w:val="20"/>
        </w:rPr>
        <w:t>podpisania umowy</w:t>
      </w:r>
      <w:r w:rsidRPr="00AB70CB">
        <w:rPr>
          <w:rFonts w:ascii="Arial" w:hAnsi="Arial" w:cs="Arial"/>
          <w:sz w:val="20"/>
          <w:szCs w:val="20"/>
        </w:rPr>
        <w:t xml:space="preserve">. </w:t>
      </w:r>
    </w:p>
    <w:p w14:paraId="158BC3D0" w14:textId="77777777" w:rsidR="00E673F6" w:rsidRPr="00AB70CB" w:rsidRDefault="00E673F6" w:rsidP="00C0505B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E790E6A" w14:textId="49EFB777" w:rsidR="008A6403" w:rsidRPr="00AB70CB" w:rsidRDefault="008A6403" w:rsidP="00C0505B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B70CB">
        <w:rPr>
          <w:rFonts w:ascii="Arial" w:eastAsia="Calibri" w:hAnsi="Arial" w:cs="Arial"/>
          <w:color w:val="000000"/>
          <w:sz w:val="20"/>
          <w:szCs w:val="20"/>
        </w:rPr>
        <w:t xml:space="preserve">Za przeprowadzenie oceny </w:t>
      </w:r>
      <w:r w:rsidR="004A7E6E" w:rsidRPr="00AB70CB">
        <w:rPr>
          <w:rFonts w:ascii="Arial" w:eastAsia="Calibri" w:hAnsi="Arial" w:cs="Arial"/>
          <w:color w:val="000000"/>
          <w:sz w:val="20"/>
          <w:szCs w:val="20"/>
        </w:rPr>
        <w:t xml:space="preserve">odpowiada </w:t>
      </w:r>
      <w:r w:rsidR="00887562">
        <w:rPr>
          <w:rFonts w:ascii="Arial" w:eastAsia="Calibri" w:hAnsi="Arial" w:cs="Arial"/>
          <w:color w:val="000000"/>
          <w:sz w:val="20"/>
          <w:szCs w:val="20"/>
        </w:rPr>
        <w:t xml:space="preserve">Zespół Oceniający (ZO) </w:t>
      </w:r>
      <w:r w:rsidR="004A7E6E" w:rsidRPr="00AB70CB">
        <w:rPr>
          <w:rFonts w:ascii="Arial" w:eastAsia="Calibri" w:hAnsi="Arial" w:cs="Arial"/>
          <w:color w:val="000000"/>
          <w:sz w:val="20"/>
          <w:szCs w:val="20"/>
        </w:rPr>
        <w:t>powołan</w:t>
      </w:r>
      <w:r w:rsidR="00887562">
        <w:rPr>
          <w:rFonts w:ascii="Arial" w:eastAsia="Calibri" w:hAnsi="Arial" w:cs="Arial"/>
          <w:color w:val="000000"/>
          <w:sz w:val="20"/>
          <w:szCs w:val="20"/>
        </w:rPr>
        <w:t>y</w:t>
      </w:r>
      <w:r w:rsidR="004A7E6E" w:rsidRPr="00AB70CB">
        <w:rPr>
          <w:rFonts w:ascii="Arial" w:eastAsia="Calibri" w:hAnsi="Arial" w:cs="Arial"/>
          <w:color w:val="000000"/>
          <w:sz w:val="20"/>
          <w:szCs w:val="20"/>
        </w:rPr>
        <w:t xml:space="preserve"> przez </w:t>
      </w:r>
      <w:proofErr w:type="spellStart"/>
      <w:r w:rsidR="00482E46">
        <w:rPr>
          <w:rFonts w:ascii="Arial" w:eastAsia="Calibri" w:hAnsi="Arial" w:cs="Arial"/>
          <w:color w:val="000000"/>
          <w:sz w:val="20"/>
          <w:szCs w:val="20"/>
        </w:rPr>
        <w:t>G</w:t>
      </w:r>
      <w:r w:rsidR="007277E6">
        <w:rPr>
          <w:rFonts w:ascii="Arial" w:eastAsia="Calibri" w:hAnsi="Arial" w:cs="Arial"/>
          <w:color w:val="000000"/>
          <w:sz w:val="20"/>
          <w:szCs w:val="20"/>
        </w:rPr>
        <w:t>rantodawcę</w:t>
      </w:r>
      <w:proofErr w:type="spellEnd"/>
      <w:r w:rsidR="00F23157">
        <w:rPr>
          <w:rFonts w:ascii="Arial" w:eastAsia="Calibri" w:hAnsi="Arial" w:cs="Arial"/>
          <w:color w:val="000000"/>
          <w:sz w:val="20"/>
          <w:szCs w:val="20"/>
        </w:rPr>
        <w:t xml:space="preserve">, przy czym audyt wstępny przeprowadzany jest przez </w:t>
      </w:r>
      <w:r w:rsidR="00887562">
        <w:rPr>
          <w:rFonts w:ascii="Arial" w:eastAsia="Calibri" w:hAnsi="Arial" w:cs="Arial"/>
          <w:color w:val="000000"/>
          <w:sz w:val="20"/>
          <w:szCs w:val="20"/>
        </w:rPr>
        <w:t>osoby nie będące</w:t>
      </w:r>
      <w:r w:rsidR="00F23157">
        <w:rPr>
          <w:rFonts w:ascii="Arial" w:eastAsia="Calibri" w:hAnsi="Arial" w:cs="Arial"/>
          <w:color w:val="000000"/>
          <w:sz w:val="20"/>
          <w:szCs w:val="20"/>
        </w:rPr>
        <w:t xml:space="preserve"> członkami </w:t>
      </w:r>
      <w:r w:rsidR="00B65EF9">
        <w:rPr>
          <w:rFonts w:ascii="Arial" w:eastAsia="Calibri" w:hAnsi="Arial" w:cs="Arial"/>
          <w:color w:val="000000"/>
          <w:sz w:val="20"/>
          <w:szCs w:val="20"/>
        </w:rPr>
        <w:t>ZO</w:t>
      </w:r>
      <w:r w:rsidR="00F23157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3B58DA4C" w14:textId="77777777" w:rsidR="00C0505B" w:rsidRPr="00AB70CB" w:rsidRDefault="00C0505B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1F4FE5" w14:textId="77777777" w:rsidR="00C0505B" w:rsidRPr="00AB70CB" w:rsidRDefault="00C0505B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B179DA" w14:textId="4A0BC5F9" w:rsidR="008A6403" w:rsidRPr="00AB70CB" w:rsidRDefault="00262075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Oceny czy dane</w:t>
      </w:r>
      <w:r w:rsidR="008A6403" w:rsidRPr="00AB70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przedsięwzięcie </w:t>
      </w:r>
      <w:r w:rsidR="008A6403" w:rsidRPr="00AB70CB">
        <w:rPr>
          <w:rFonts w:ascii="Arial" w:hAnsi="Arial" w:cs="Arial"/>
          <w:sz w:val="20"/>
          <w:szCs w:val="20"/>
        </w:rPr>
        <w:t xml:space="preserve">spełnia </w:t>
      </w:r>
      <w:r w:rsidR="00CE5839" w:rsidRPr="00AB70CB">
        <w:rPr>
          <w:rFonts w:ascii="Arial" w:hAnsi="Arial" w:cs="Arial"/>
          <w:sz w:val="20"/>
          <w:szCs w:val="20"/>
        </w:rPr>
        <w:t xml:space="preserve">warunki wyboru </w:t>
      </w:r>
      <w:r w:rsidR="008A6403" w:rsidRPr="00AB70CB">
        <w:rPr>
          <w:rFonts w:ascii="Arial" w:hAnsi="Arial" w:cs="Arial"/>
          <w:sz w:val="20"/>
          <w:szCs w:val="20"/>
        </w:rPr>
        <w:t xml:space="preserve">dokonuje </w:t>
      </w:r>
      <w:r w:rsidR="007277E6">
        <w:rPr>
          <w:rFonts w:ascii="Arial" w:hAnsi="Arial" w:cs="Arial"/>
          <w:sz w:val="20"/>
          <w:szCs w:val="20"/>
        </w:rPr>
        <w:t xml:space="preserve">2 członków </w:t>
      </w:r>
      <w:r w:rsidR="00887562">
        <w:rPr>
          <w:rFonts w:ascii="Arial" w:hAnsi="Arial" w:cs="Arial"/>
          <w:sz w:val="20"/>
          <w:szCs w:val="20"/>
        </w:rPr>
        <w:t>ZO</w:t>
      </w:r>
      <w:r w:rsidR="007277E6">
        <w:rPr>
          <w:rFonts w:ascii="Arial" w:hAnsi="Arial" w:cs="Arial"/>
          <w:sz w:val="20"/>
          <w:szCs w:val="20"/>
        </w:rPr>
        <w:t>. W razie rozbieżn</w:t>
      </w:r>
      <w:r>
        <w:rPr>
          <w:rFonts w:ascii="Arial" w:hAnsi="Arial" w:cs="Arial"/>
          <w:sz w:val="20"/>
          <w:szCs w:val="20"/>
        </w:rPr>
        <w:t xml:space="preserve">ości w ocenie ww. osób, wniosek </w:t>
      </w:r>
      <w:r w:rsidR="007277E6">
        <w:rPr>
          <w:rFonts w:ascii="Arial" w:hAnsi="Arial" w:cs="Arial"/>
          <w:sz w:val="20"/>
          <w:szCs w:val="20"/>
        </w:rPr>
        <w:t>oceniany jest przez Przewodniczącego, którego ocena ma charakter ostateczny</w:t>
      </w:r>
      <w:r w:rsidR="008A6403" w:rsidRPr="00AB70CB">
        <w:rPr>
          <w:rFonts w:ascii="Arial" w:hAnsi="Arial" w:cs="Arial"/>
          <w:sz w:val="20"/>
          <w:szCs w:val="20"/>
        </w:rPr>
        <w:t>.</w:t>
      </w:r>
    </w:p>
    <w:p w14:paraId="67D04E1D" w14:textId="77777777" w:rsidR="00C0505B" w:rsidRPr="00AB70CB" w:rsidRDefault="00C0505B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9AE3CF" w14:textId="3F166EF1" w:rsidR="008A6403" w:rsidRPr="00AB70CB" w:rsidRDefault="00E100B1" w:rsidP="00E100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>Osoby biorące udział w pr</w:t>
      </w:r>
      <w:r w:rsidR="00077842">
        <w:rPr>
          <w:rFonts w:ascii="Arial" w:hAnsi="Arial" w:cs="Arial"/>
          <w:sz w:val="20"/>
          <w:szCs w:val="20"/>
        </w:rPr>
        <w:t xml:space="preserve">acach </w:t>
      </w:r>
      <w:r w:rsidR="00887562">
        <w:rPr>
          <w:rFonts w:ascii="Arial" w:hAnsi="Arial" w:cs="Arial"/>
          <w:sz w:val="20"/>
          <w:szCs w:val="20"/>
        </w:rPr>
        <w:t xml:space="preserve">ZO </w:t>
      </w:r>
      <w:r w:rsidR="00077842">
        <w:rPr>
          <w:rFonts w:ascii="Arial" w:hAnsi="Arial" w:cs="Arial"/>
          <w:sz w:val="20"/>
          <w:szCs w:val="20"/>
        </w:rPr>
        <w:t xml:space="preserve">podpisują oświadczenie o bezstronności oraz oświadczenie </w:t>
      </w:r>
      <w:r w:rsidR="006A51AF">
        <w:rPr>
          <w:rFonts w:ascii="Arial" w:hAnsi="Arial" w:cs="Arial"/>
          <w:sz w:val="20"/>
          <w:szCs w:val="20"/>
        </w:rPr>
        <w:br/>
      </w:r>
      <w:r w:rsidR="00077842">
        <w:rPr>
          <w:rFonts w:ascii="Arial" w:hAnsi="Arial" w:cs="Arial"/>
          <w:sz w:val="20"/>
          <w:szCs w:val="20"/>
        </w:rPr>
        <w:t>o</w:t>
      </w:r>
      <w:r w:rsidRPr="00AB70CB">
        <w:rPr>
          <w:rFonts w:ascii="Arial" w:hAnsi="Arial" w:cs="Arial"/>
          <w:sz w:val="20"/>
          <w:szCs w:val="20"/>
        </w:rPr>
        <w:t xml:space="preserve"> poufności, zgodnie z wzorami stanowiącymi </w:t>
      </w:r>
      <w:r w:rsidR="00A86CD4">
        <w:rPr>
          <w:rFonts w:ascii="Arial" w:hAnsi="Arial" w:cs="Arial"/>
          <w:b/>
          <w:sz w:val="20"/>
          <w:szCs w:val="20"/>
        </w:rPr>
        <w:t>Załączniki 6 i 7</w:t>
      </w:r>
      <w:r w:rsidRPr="00AB70CB">
        <w:rPr>
          <w:rFonts w:ascii="Arial" w:hAnsi="Arial" w:cs="Arial"/>
          <w:b/>
          <w:sz w:val="20"/>
          <w:szCs w:val="20"/>
        </w:rPr>
        <w:t xml:space="preserve"> do </w:t>
      </w:r>
      <w:r w:rsidR="007277E6">
        <w:rPr>
          <w:rFonts w:ascii="Arial" w:hAnsi="Arial" w:cs="Arial"/>
          <w:b/>
          <w:sz w:val="20"/>
          <w:szCs w:val="20"/>
        </w:rPr>
        <w:t>Procedury</w:t>
      </w:r>
      <w:r w:rsidRPr="00AB70CB">
        <w:rPr>
          <w:rFonts w:ascii="Arial" w:hAnsi="Arial" w:cs="Arial"/>
          <w:sz w:val="20"/>
          <w:szCs w:val="20"/>
        </w:rPr>
        <w:t xml:space="preserve">. </w:t>
      </w:r>
    </w:p>
    <w:p w14:paraId="78CE7752" w14:textId="77777777" w:rsidR="00E100B1" w:rsidRPr="00AB70CB" w:rsidRDefault="00E100B1" w:rsidP="00E100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227D01" w14:textId="3BA449ED" w:rsidR="008A6403" w:rsidRPr="00AB70CB" w:rsidRDefault="008A6403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 xml:space="preserve">Przed rozpoczęciem oceny w ramach </w:t>
      </w:r>
      <w:r w:rsidR="00887562">
        <w:rPr>
          <w:rFonts w:ascii="Arial" w:hAnsi="Arial" w:cs="Arial"/>
          <w:sz w:val="20"/>
          <w:szCs w:val="20"/>
        </w:rPr>
        <w:t>ZO</w:t>
      </w:r>
      <w:r w:rsidRPr="00AB70CB">
        <w:rPr>
          <w:rFonts w:ascii="Arial" w:hAnsi="Arial" w:cs="Arial"/>
          <w:sz w:val="20"/>
          <w:szCs w:val="20"/>
        </w:rPr>
        <w:t xml:space="preserve">, </w:t>
      </w:r>
      <w:r w:rsidR="00E100B1" w:rsidRPr="00AB70CB">
        <w:rPr>
          <w:rFonts w:ascii="Arial" w:hAnsi="Arial" w:cs="Arial"/>
          <w:sz w:val="20"/>
          <w:szCs w:val="20"/>
        </w:rPr>
        <w:t xml:space="preserve">sekretarz </w:t>
      </w:r>
      <w:r w:rsidR="00887562">
        <w:rPr>
          <w:rFonts w:ascii="Arial" w:hAnsi="Arial" w:cs="Arial"/>
          <w:sz w:val="20"/>
          <w:szCs w:val="20"/>
        </w:rPr>
        <w:t xml:space="preserve">ZO </w:t>
      </w:r>
      <w:r w:rsidRPr="00AB70CB">
        <w:rPr>
          <w:rFonts w:ascii="Arial" w:hAnsi="Arial" w:cs="Arial"/>
          <w:sz w:val="20"/>
          <w:szCs w:val="20"/>
        </w:rPr>
        <w:t xml:space="preserve">przekazuje osobom wchodzącym w skład </w:t>
      </w:r>
      <w:r w:rsidR="00BA5CBB" w:rsidRPr="00FE32B1">
        <w:rPr>
          <w:rFonts w:ascii="Arial" w:hAnsi="Arial" w:cs="Arial"/>
          <w:sz w:val="20"/>
          <w:szCs w:val="20"/>
        </w:rPr>
        <w:t>ZO</w:t>
      </w:r>
      <w:r w:rsidRPr="003B5042">
        <w:rPr>
          <w:rFonts w:ascii="Arial" w:hAnsi="Arial" w:cs="Arial"/>
          <w:sz w:val="20"/>
          <w:szCs w:val="20"/>
        </w:rPr>
        <w:t>,</w:t>
      </w:r>
      <w:r w:rsidRPr="00AB70CB">
        <w:rPr>
          <w:rFonts w:ascii="Arial" w:hAnsi="Arial" w:cs="Arial"/>
          <w:sz w:val="20"/>
          <w:szCs w:val="20"/>
        </w:rPr>
        <w:t xml:space="preserve"> informacje dotyczące wymogów, które muszą spełniać </w:t>
      </w:r>
      <w:r w:rsidR="00262075">
        <w:rPr>
          <w:rFonts w:ascii="Arial" w:hAnsi="Arial" w:cs="Arial"/>
          <w:sz w:val="20"/>
          <w:szCs w:val="20"/>
        </w:rPr>
        <w:t>wnioski</w:t>
      </w:r>
      <w:r w:rsidRPr="00AB70CB">
        <w:rPr>
          <w:rFonts w:ascii="Arial" w:hAnsi="Arial" w:cs="Arial"/>
          <w:sz w:val="20"/>
          <w:szCs w:val="20"/>
        </w:rPr>
        <w:t>, w tym informacje na temat procedury oceny</w:t>
      </w:r>
      <w:r w:rsidR="00077842">
        <w:rPr>
          <w:rFonts w:ascii="Arial" w:hAnsi="Arial" w:cs="Arial"/>
          <w:sz w:val="20"/>
          <w:szCs w:val="20"/>
        </w:rPr>
        <w:t xml:space="preserve"> i warunków wyboru</w:t>
      </w:r>
      <w:r w:rsidR="00E100B1" w:rsidRPr="00AB70CB">
        <w:rPr>
          <w:rFonts w:ascii="Arial" w:hAnsi="Arial" w:cs="Arial"/>
          <w:sz w:val="20"/>
          <w:szCs w:val="20"/>
        </w:rPr>
        <w:t>.</w:t>
      </w:r>
    </w:p>
    <w:p w14:paraId="1B5B8F1B" w14:textId="77777777" w:rsidR="00C0505B" w:rsidRPr="00AB70CB" w:rsidRDefault="00C0505B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6FCF7" w14:textId="66A6EA14" w:rsidR="00242491" w:rsidRPr="00AB70CB" w:rsidRDefault="00306841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>Ocena polega na sprawdzeniu, czy pr</w:t>
      </w:r>
      <w:r w:rsidR="00262075">
        <w:rPr>
          <w:rFonts w:ascii="Arial" w:hAnsi="Arial" w:cs="Arial"/>
          <w:sz w:val="20"/>
          <w:szCs w:val="20"/>
        </w:rPr>
        <w:t xml:space="preserve">zedsięwzięcie </w:t>
      </w:r>
      <w:r w:rsidRPr="00AB70CB">
        <w:rPr>
          <w:rFonts w:ascii="Arial" w:hAnsi="Arial" w:cs="Arial"/>
          <w:sz w:val="20"/>
          <w:szCs w:val="20"/>
        </w:rPr>
        <w:t xml:space="preserve">spełnia </w:t>
      </w:r>
      <w:r w:rsidR="00BD5414" w:rsidRPr="00AB70CB">
        <w:rPr>
          <w:rFonts w:ascii="Arial" w:hAnsi="Arial" w:cs="Arial"/>
          <w:sz w:val="20"/>
          <w:szCs w:val="20"/>
        </w:rPr>
        <w:t xml:space="preserve">warunki wyboru </w:t>
      </w:r>
      <w:r w:rsidRPr="00AB70CB">
        <w:rPr>
          <w:rFonts w:ascii="Arial" w:hAnsi="Arial" w:cs="Arial"/>
          <w:sz w:val="20"/>
          <w:szCs w:val="20"/>
        </w:rPr>
        <w:t xml:space="preserve">oceniane w systemie 0-1 </w:t>
      </w:r>
      <w:r w:rsidR="0085113A" w:rsidRPr="00AB70CB">
        <w:rPr>
          <w:rFonts w:ascii="Arial" w:hAnsi="Arial" w:cs="Arial"/>
          <w:sz w:val="20"/>
          <w:szCs w:val="20"/>
        </w:rPr>
        <w:br/>
      </w:r>
      <w:r w:rsidRPr="00AB70CB">
        <w:rPr>
          <w:rFonts w:ascii="Arial" w:hAnsi="Arial" w:cs="Arial"/>
          <w:sz w:val="20"/>
          <w:szCs w:val="20"/>
        </w:rPr>
        <w:t>(„spełnia”/”</w:t>
      </w:r>
      <w:r w:rsidR="0085113A" w:rsidRPr="00AB70CB">
        <w:rPr>
          <w:rFonts w:ascii="Arial" w:hAnsi="Arial" w:cs="Arial"/>
          <w:sz w:val="20"/>
          <w:szCs w:val="20"/>
        </w:rPr>
        <w:t xml:space="preserve">nie </w:t>
      </w:r>
      <w:r w:rsidRPr="00AB70CB">
        <w:rPr>
          <w:rFonts w:ascii="Arial" w:hAnsi="Arial" w:cs="Arial"/>
          <w:sz w:val="20"/>
          <w:szCs w:val="20"/>
        </w:rPr>
        <w:t>spełnia”).</w:t>
      </w:r>
      <w:r w:rsidR="00D667AE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Ocena dokonywana jest</w:t>
      </w:r>
      <w:r w:rsidR="007F7A5E" w:rsidRPr="00AB70CB">
        <w:rPr>
          <w:rFonts w:ascii="Arial" w:hAnsi="Arial" w:cs="Arial"/>
          <w:sz w:val="20"/>
          <w:szCs w:val="20"/>
        </w:rPr>
        <w:t xml:space="preserve"> poprzez wypełnienie </w:t>
      </w:r>
      <w:r w:rsidRPr="00AB70CB">
        <w:rPr>
          <w:rFonts w:ascii="Arial" w:hAnsi="Arial" w:cs="Arial"/>
          <w:sz w:val="20"/>
          <w:szCs w:val="20"/>
        </w:rPr>
        <w:t>Karty oceny</w:t>
      </w:r>
      <w:r w:rsidRPr="00AB70CB">
        <w:rPr>
          <w:rFonts w:ascii="Arial" w:hAnsi="Arial" w:cs="Arial"/>
          <w:i/>
          <w:sz w:val="20"/>
          <w:szCs w:val="20"/>
        </w:rPr>
        <w:t xml:space="preserve">. </w:t>
      </w:r>
      <w:bookmarkStart w:id="4" w:name="_Toc2774429"/>
    </w:p>
    <w:bookmarkEnd w:id="4"/>
    <w:p w14:paraId="228DBC54" w14:textId="77777777" w:rsidR="00C0505B" w:rsidRPr="00AB70CB" w:rsidRDefault="00C0505B" w:rsidP="00C0505B">
      <w:pPr>
        <w:pStyle w:val="NG3"/>
        <w:spacing w:before="0" w:after="0"/>
        <w:ind w:left="502" w:firstLine="0"/>
        <w:rPr>
          <w:color w:val="FFCC00"/>
          <w:sz w:val="20"/>
          <w:szCs w:val="20"/>
        </w:rPr>
      </w:pPr>
    </w:p>
    <w:p w14:paraId="3DDE756C" w14:textId="2422B598" w:rsidR="00894298" w:rsidRPr="00AB70CB" w:rsidRDefault="00894298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 xml:space="preserve">Wypełnione Karty oceny przekazywane są niezwłocznie </w:t>
      </w:r>
      <w:r w:rsidR="007277E6">
        <w:rPr>
          <w:rFonts w:ascii="Arial" w:hAnsi="Arial" w:cs="Arial"/>
          <w:sz w:val="20"/>
          <w:szCs w:val="20"/>
        </w:rPr>
        <w:t xml:space="preserve">sekretarzowi </w:t>
      </w:r>
      <w:r w:rsidR="00887562">
        <w:rPr>
          <w:rFonts w:ascii="Arial" w:hAnsi="Arial" w:cs="Arial"/>
          <w:sz w:val="20"/>
          <w:szCs w:val="20"/>
        </w:rPr>
        <w:t>ZO</w:t>
      </w:r>
      <w:r w:rsidR="00887562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 xml:space="preserve">albo innej osobie upoważnionej przez przewodniczącego </w:t>
      </w:r>
      <w:r w:rsidR="00887562">
        <w:rPr>
          <w:rFonts w:ascii="Arial" w:hAnsi="Arial" w:cs="Arial"/>
          <w:sz w:val="20"/>
          <w:szCs w:val="20"/>
        </w:rPr>
        <w:t>ZO</w:t>
      </w:r>
      <w:r w:rsidRPr="00AB70CB">
        <w:rPr>
          <w:rFonts w:ascii="Arial" w:hAnsi="Arial" w:cs="Arial"/>
          <w:sz w:val="20"/>
          <w:szCs w:val="20"/>
        </w:rPr>
        <w:t>.</w:t>
      </w:r>
      <w:r w:rsidR="00E100B1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 xml:space="preserve">Po otrzymaniu </w:t>
      </w:r>
      <w:r w:rsidR="00887562">
        <w:rPr>
          <w:rFonts w:ascii="Arial" w:hAnsi="Arial" w:cs="Arial"/>
          <w:sz w:val="20"/>
          <w:szCs w:val="20"/>
        </w:rPr>
        <w:t>K</w:t>
      </w:r>
      <w:r w:rsidRPr="00AB70CB">
        <w:rPr>
          <w:rFonts w:ascii="Arial" w:hAnsi="Arial" w:cs="Arial"/>
          <w:sz w:val="20"/>
          <w:szCs w:val="20"/>
        </w:rPr>
        <w:t>art oceny</w:t>
      </w:r>
      <w:r w:rsidR="007277E6">
        <w:rPr>
          <w:rFonts w:ascii="Arial" w:hAnsi="Arial" w:cs="Arial"/>
          <w:sz w:val="20"/>
          <w:szCs w:val="20"/>
        </w:rPr>
        <w:t>,</w:t>
      </w:r>
      <w:r w:rsidRPr="00AB70CB">
        <w:rPr>
          <w:rFonts w:ascii="Arial" w:hAnsi="Arial" w:cs="Arial"/>
          <w:sz w:val="20"/>
          <w:szCs w:val="20"/>
        </w:rPr>
        <w:t xml:space="preserve"> przewodniczący </w:t>
      </w:r>
      <w:r w:rsidR="00887562">
        <w:rPr>
          <w:rFonts w:ascii="Arial" w:hAnsi="Arial" w:cs="Arial"/>
          <w:sz w:val="20"/>
          <w:szCs w:val="20"/>
        </w:rPr>
        <w:t xml:space="preserve">ZO </w:t>
      </w:r>
      <w:r w:rsidRPr="00AB70CB">
        <w:rPr>
          <w:rFonts w:ascii="Arial" w:hAnsi="Arial" w:cs="Arial"/>
          <w:sz w:val="20"/>
          <w:szCs w:val="20"/>
        </w:rPr>
        <w:t xml:space="preserve">albo inna osoba upoważniona przez przewodniczącego </w:t>
      </w:r>
      <w:r w:rsidR="00887562">
        <w:rPr>
          <w:rFonts w:ascii="Arial" w:hAnsi="Arial" w:cs="Arial"/>
          <w:sz w:val="20"/>
          <w:szCs w:val="20"/>
        </w:rPr>
        <w:t>ZO</w:t>
      </w:r>
      <w:r w:rsidR="00887562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dokonuje</w:t>
      </w:r>
      <w:r w:rsidR="00242491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weryfikacji</w:t>
      </w:r>
      <w:r w:rsidR="00242491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kart</w:t>
      </w:r>
      <w:r w:rsidR="00242491" w:rsidRPr="00AB70CB">
        <w:rPr>
          <w:rFonts w:ascii="Arial" w:hAnsi="Arial" w:cs="Arial"/>
          <w:sz w:val="20"/>
          <w:szCs w:val="20"/>
        </w:rPr>
        <w:t xml:space="preserve"> </w:t>
      </w:r>
      <w:r w:rsidR="00077842">
        <w:rPr>
          <w:rFonts w:ascii="Arial" w:hAnsi="Arial" w:cs="Arial"/>
          <w:sz w:val="20"/>
          <w:szCs w:val="20"/>
        </w:rPr>
        <w:t xml:space="preserve">oceny </w:t>
      </w:r>
      <w:r w:rsidRPr="00AB70CB">
        <w:rPr>
          <w:rFonts w:ascii="Arial" w:hAnsi="Arial" w:cs="Arial"/>
          <w:sz w:val="20"/>
          <w:szCs w:val="20"/>
        </w:rPr>
        <w:t>pod</w:t>
      </w:r>
      <w:r w:rsidR="00242491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względem</w:t>
      </w:r>
      <w:r w:rsidR="00242491" w:rsidRPr="00AB70CB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formalnym (tj. kompletności i prawidłowości ich wypełnienia</w:t>
      </w:r>
      <w:r w:rsidR="00242491" w:rsidRPr="00AB70CB">
        <w:rPr>
          <w:rFonts w:ascii="Arial" w:hAnsi="Arial" w:cs="Arial"/>
          <w:sz w:val="20"/>
          <w:szCs w:val="20"/>
        </w:rPr>
        <w:t>)</w:t>
      </w:r>
      <w:r w:rsidR="00BF3FBE" w:rsidRPr="00AB70CB">
        <w:rPr>
          <w:rFonts w:ascii="Arial" w:hAnsi="Arial" w:cs="Arial"/>
          <w:sz w:val="20"/>
          <w:szCs w:val="20"/>
        </w:rPr>
        <w:t>.</w:t>
      </w:r>
      <w:r w:rsidRPr="00AB70CB">
        <w:rPr>
          <w:rFonts w:ascii="Arial" w:hAnsi="Arial" w:cs="Arial"/>
          <w:sz w:val="20"/>
          <w:szCs w:val="20"/>
        </w:rPr>
        <w:t xml:space="preserve"> </w:t>
      </w:r>
      <w:r w:rsidR="00E100B1" w:rsidRPr="00AB70CB">
        <w:rPr>
          <w:rFonts w:ascii="Arial" w:hAnsi="Arial" w:cs="Arial"/>
          <w:sz w:val="20"/>
          <w:szCs w:val="20"/>
        </w:rPr>
        <w:t xml:space="preserve">W razie </w:t>
      </w:r>
      <w:r w:rsidR="007277E6">
        <w:rPr>
          <w:rFonts w:ascii="Arial" w:hAnsi="Arial" w:cs="Arial"/>
          <w:sz w:val="20"/>
          <w:szCs w:val="20"/>
        </w:rPr>
        <w:t>stwierdzenia nieprawidłowości, k</w:t>
      </w:r>
      <w:r w:rsidR="00E100B1" w:rsidRPr="00AB70CB">
        <w:rPr>
          <w:rFonts w:ascii="Arial" w:hAnsi="Arial" w:cs="Arial"/>
          <w:sz w:val="20"/>
          <w:szCs w:val="20"/>
        </w:rPr>
        <w:t xml:space="preserve">arta oceny zwracana jest osobie oceniającej do poprawy. </w:t>
      </w:r>
    </w:p>
    <w:p w14:paraId="327E9ADD" w14:textId="77777777" w:rsidR="00C0505B" w:rsidRPr="00AB70CB" w:rsidRDefault="00C0505B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1A35E2" w14:textId="17919460" w:rsidR="00B94990" w:rsidRPr="00AB70CB" w:rsidRDefault="007277E6" w:rsidP="00B949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277E6">
        <w:rPr>
          <w:rFonts w:ascii="Arial" w:hAnsi="Arial" w:cs="Arial"/>
          <w:sz w:val="20"/>
          <w:szCs w:val="20"/>
        </w:rPr>
        <w:t>Grantodawca</w:t>
      </w:r>
      <w:proofErr w:type="spellEnd"/>
      <w:r w:rsidR="00D67766" w:rsidRPr="007277E6">
        <w:rPr>
          <w:rFonts w:ascii="Arial" w:hAnsi="Arial" w:cs="Arial"/>
          <w:sz w:val="20"/>
          <w:szCs w:val="20"/>
        </w:rPr>
        <w:t xml:space="preserve"> </w:t>
      </w:r>
      <w:r w:rsidR="00077842">
        <w:rPr>
          <w:rFonts w:ascii="Arial" w:hAnsi="Arial" w:cs="Arial"/>
          <w:sz w:val="20"/>
          <w:szCs w:val="20"/>
        </w:rPr>
        <w:t>aktualizuje na s</w:t>
      </w:r>
      <w:r w:rsidR="00E100B1" w:rsidRPr="007277E6">
        <w:rPr>
          <w:rFonts w:ascii="Arial" w:hAnsi="Arial" w:cs="Arial"/>
          <w:sz w:val="20"/>
          <w:szCs w:val="20"/>
        </w:rPr>
        <w:t xml:space="preserve">tronie internetowej listę </w:t>
      </w:r>
      <w:r w:rsidR="00262075">
        <w:rPr>
          <w:rFonts w:ascii="Arial" w:hAnsi="Arial" w:cs="Arial"/>
          <w:sz w:val="20"/>
          <w:szCs w:val="20"/>
        </w:rPr>
        <w:t>wniosków</w:t>
      </w:r>
      <w:r w:rsidR="00D67766" w:rsidRPr="007277E6">
        <w:rPr>
          <w:rFonts w:ascii="Arial" w:hAnsi="Arial" w:cs="Arial"/>
          <w:sz w:val="20"/>
          <w:szCs w:val="20"/>
        </w:rPr>
        <w:t>, któr</w:t>
      </w:r>
      <w:r w:rsidRPr="007277E6">
        <w:rPr>
          <w:rFonts w:ascii="Arial" w:hAnsi="Arial" w:cs="Arial"/>
          <w:sz w:val="20"/>
          <w:szCs w:val="20"/>
        </w:rPr>
        <w:t>e zostały</w:t>
      </w:r>
      <w:r w:rsidR="00242491" w:rsidRPr="007277E6">
        <w:rPr>
          <w:rFonts w:ascii="Arial" w:hAnsi="Arial" w:cs="Arial"/>
          <w:sz w:val="20"/>
          <w:szCs w:val="20"/>
        </w:rPr>
        <w:t xml:space="preserve"> rekomendowane do </w:t>
      </w:r>
      <w:r w:rsidRPr="007277E6">
        <w:rPr>
          <w:rFonts w:ascii="Arial" w:hAnsi="Arial" w:cs="Arial"/>
          <w:sz w:val="20"/>
          <w:szCs w:val="20"/>
        </w:rPr>
        <w:t>powierzenia</w:t>
      </w:r>
      <w:r w:rsidR="00E100B1" w:rsidRPr="007277E6">
        <w:rPr>
          <w:rFonts w:ascii="Arial" w:hAnsi="Arial" w:cs="Arial"/>
          <w:sz w:val="20"/>
          <w:szCs w:val="20"/>
        </w:rPr>
        <w:t xml:space="preserve"> </w:t>
      </w:r>
      <w:r w:rsidR="00242491" w:rsidRPr="007277E6">
        <w:rPr>
          <w:rFonts w:ascii="Arial" w:hAnsi="Arial" w:cs="Arial"/>
          <w:sz w:val="20"/>
          <w:szCs w:val="20"/>
        </w:rPr>
        <w:t>grantu</w:t>
      </w:r>
      <w:r w:rsidR="00D67766" w:rsidRPr="007277E6">
        <w:rPr>
          <w:rFonts w:ascii="Arial" w:hAnsi="Arial" w:cs="Arial"/>
          <w:sz w:val="20"/>
          <w:szCs w:val="20"/>
        </w:rPr>
        <w:t>.</w:t>
      </w:r>
      <w:r w:rsidR="00E100B1" w:rsidRPr="007277E6">
        <w:rPr>
          <w:rFonts w:ascii="Arial" w:hAnsi="Arial" w:cs="Arial"/>
          <w:sz w:val="20"/>
          <w:szCs w:val="20"/>
        </w:rPr>
        <w:t xml:space="preserve"> Aktualizacja następuje w ciągu </w:t>
      </w:r>
      <w:r w:rsidRPr="007277E6">
        <w:rPr>
          <w:rFonts w:ascii="Arial" w:hAnsi="Arial" w:cs="Arial"/>
          <w:sz w:val="20"/>
          <w:szCs w:val="20"/>
        </w:rPr>
        <w:t xml:space="preserve">2 </w:t>
      </w:r>
      <w:r w:rsidR="00E100B1" w:rsidRPr="007277E6">
        <w:rPr>
          <w:rFonts w:ascii="Arial" w:hAnsi="Arial" w:cs="Arial"/>
          <w:sz w:val="20"/>
          <w:szCs w:val="20"/>
        </w:rPr>
        <w:t xml:space="preserve">dni roboczych od wyniku oceny danego wniosku. </w:t>
      </w:r>
      <w:r w:rsidR="00B94990" w:rsidRPr="007277E6">
        <w:rPr>
          <w:rFonts w:ascii="Arial" w:hAnsi="Arial" w:cs="Arial"/>
          <w:sz w:val="20"/>
          <w:szCs w:val="20"/>
        </w:rPr>
        <w:t xml:space="preserve">Ponadto, </w:t>
      </w:r>
      <w:r w:rsidR="00077842">
        <w:rPr>
          <w:rFonts w:ascii="Arial" w:hAnsi="Arial" w:cs="Arial"/>
          <w:sz w:val="20"/>
          <w:szCs w:val="20"/>
        </w:rPr>
        <w:t xml:space="preserve">niezwłocznie </w:t>
      </w:r>
      <w:r w:rsidR="00B94990" w:rsidRPr="007277E6">
        <w:rPr>
          <w:rFonts w:ascii="Arial" w:hAnsi="Arial" w:cs="Arial"/>
          <w:sz w:val="20"/>
          <w:szCs w:val="20"/>
        </w:rPr>
        <w:t xml:space="preserve">po zakończeniu oceny wniosku, </w:t>
      </w:r>
      <w:proofErr w:type="spellStart"/>
      <w:r w:rsidR="00482E46" w:rsidRPr="007277E6">
        <w:rPr>
          <w:rFonts w:ascii="Arial" w:hAnsi="Arial" w:cs="Arial"/>
          <w:sz w:val="20"/>
          <w:szCs w:val="20"/>
        </w:rPr>
        <w:t>G</w:t>
      </w:r>
      <w:r w:rsidRPr="007277E6">
        <w:rPr>
          <w:rFonts w:ascii="Arial" w:hAnsi="Arial" w:cs="Arial"/>
          <w:sz w:val="20"/>
          <w:szCs w:val="20"/>
        </w:rPr>
        <w:t>rantodawca</w:t>
      </w:r>
      <w:proofErr w:type="spellEnd"/>
      <w:r w:rsidRPr="007277E6">
        <w:rPr>
          <w:rFonts w:ascii="Arial" w:hAnsi="Arial" w:cs="Arial"/>
          <w:sz w:val="20"/>
          <w:szCs w:val="20"/>
        </w:rPr>
        <w:t xml:space="preserve"> </w:t>
      </w:r>
      <w:r w:rsidR="00B94990" w:rsidRPr="007277E6">
        <w:rPr>
          <w:rFonts w:ascii="Arial" w:hAnsi="Arial" w:cs="Arial"/>
          <w:sz w:val="20"/>
          <w:szCs w:val="20"/>
        </w:rPr>
        <w:t xml:space="preserve">przekazuje </w:t>
      </w:r>
      <w:r w:rsidR="002E7BFE">
        <w:rPr>
          <w:rFonts w:ascii="Arial" w:hAnsi="Arial" w:cs="Arial"/>
          <w:sz w:val="20"/>
          <w:szCs w:val="20"/>
        </w:rPr>
        <w:t>W</w:t>
      </w:r>
      <w:r w:rsidR="00B94990" w:rsidRPr="007277E6">
        <w:rPr>
          <w:rFonts w:ascii="Arial" w:hAnsi="Arial" w:cs="Arial"/>
          <w:sz w:val="20"/>
          <w:szCs w:val="20"/>
        </w:rPr>
        <w:t>nioskodawcy pisemną informację</w:t>
      </w:r>
      <w:r w:rsidR="00B94990" w:rsidRPr="00AB70CB">
        <w:rPr>
          <w:rFonts w:ascii="Arial" w:hAnsi="Arial" w:cs="Arial"/>
          <w:sz w:val="20"/>
          <w:szCs w:val="20"/>
        </w:rPr>
        <w:t xml:space="preserve"> o zakończeniu oceny i jej wyniku. </w:t>
      </w:r>
      <w:r w:rsidR="00077842">
        <w:rPr>
          <w:rFonts w:ascii="Arial" w:hAnsi="Arial" w:cs="Arial"/>
          <w:sz w:val="20"/>
          <w:szCs w:val="20"/>
        </w:rPr>
        <w:t>W przypadku pozytywnego wyniku oceny wniosku, ww. informacja zawiera również wskazanie formy i terminu przekazania dokumentów, o których mowa w pkt IV.</w:t>
      </w:r>
    </w:p>
    <w:p w14:paraId="059CA40E" w14:textId="77777777" w:rsidR="00C0505B" w:rsidRPr="00AB70CB" w:rsidRDefault="00C0505B" w:rsidP="007277E6">
      <w:pPr>
        <w:pStyle w:val="NG3"/>
        <w:spacing w:before="0" w:after="0"/>
        <w:ind w:left="0" w:firstLine="0"/>
        <w:rPr>
          <w:color w:val="FFCC00"/>
          <w:sz w:val="20"/>
          <w:szCs w:val="20"/>
        </w:rPr>
      </w:pPr>
    </w:p>
    <w:p w14:paraId="71ABDF21" w14:textId="72660B18" w:rsidR="00B94990" w:rsidRPr="00AB70CB" w:rsidRDefault="00482E46" w:rsidP="00B949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</w:t>
      </w:r>
      <w:r w:rsidR="007277E6">
        <w:rPr>
          <w:rFonts w:ascii="Arial" w:hAnsi="Arial" w:cs="Arial"/>
          <w:sz w:val="20"/>
          <w:szCs w:val="20"/>
        </w:rPr>
        <w:t>rantodawca</w:t>
      </w:r>
      <w:proofErr w:type="spellEnd"/>
      <w:r w:rsidR="007277E6">
        <w:rPr>
          <w:rFonts w:ascii="Arial" w:hAnsi="Arial" w:cs="Arial"/>
          <w:sz w:val="20"/>
          <w:szCs w:val="20"/>
        </w:rPr>
        <w:t>,</w:t>
      </w:r>
      <w:r w:rsidR="00B94990" w:rsidRPr="00AB70CB">
        <w:rPr>
          <w:rFonts w:ascii="Arial" w:hAnsi="Arial" w:cs="Arial"/>
          <w:sz w:val="20"/>
          <w:szCs w:val="20"/>
        </w:rPr>
        <w:t xml:space="preserve"> po wyczerpaniu alokacji przewidzianej w </w:t>
      </w:r>
      <w:r w:rsidR="007277E6">
        <w:rPr>
          <w:rFonts w:ascii="Arial" w:hAnsi="Arial" w:cs="Arial"/>
          <w:sz w:val="20"/>
          <w:szCs w:val="20"/>
        </w:rPr>
        <w:t xml:space="preserve">naborze, </w:t>
      </w:r>
      <w:r w:rsidR="00B94990" w:rsidRPr="00AB70CB">
        <w:rPr>
          <w:rFonts w:ascii="Arial" w:hAnsi="Arial" w:cs="Arial"/>
          <w:sz w:val="20"/>
          <w:szCs w:val="20"/>
        </w:rPr>
        <w:t xml:space="preserve">zamieszcza na Stronie internetowej informacje o </w:t>
      </w:r>
      <w:r w:rsidR="00077842">
        <w:rPr>
          <w:rFonts w:ascii="Arial" w:hAnsi="Arial" w:cs="Arial"/>
          <w:sz w:val="20"/>
          <w:szCs w:val="20"/>
        </w:rPr>
        <w:t xml:space="preserve">zakończeniu </w:t>
      </w:r>
      <w:r w:rsidR="00B94990" w:rsidRPr="00AB70CB">
        <w:rPr>
          <w:rFonts w:ascii="Arial" w:hAnsi="Arial" w:cs="Arial"/>
          <w:sz w:val="20"/>
          <w:szCs w:val="20"/>
        </w:rPr>
        <w:t xml:space="preserve">oceny złożonych wniosków. </w:t>
      </w:r>
    </w:p>
    <w:p w14:paraId="699BE2AE" w14:textId="77777777" w:rsidR="00B94990" w:rsidRPr="00AB70CB" w:rsidRDefault="00B94990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4E5612" w14:textId="440DAA2B" w:rsidR="00C0505B" w:rsidRPr="00AB70CB" w:rsidRDefault="00207180" w:rsidP="00C05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70CB">
        <w:rPr>
          <w:rFonts w:ascii="Arial" w:hAnsi="Arial" w:cs="Arial"/>
          <w:sz w:val="20"/>
          <w:szCs w:val="20"/>
        </w:rPr>
        <w:t xml:space="preserve">Po </w:t>
      </w:r>
      <w:r w:rsidR="00242491" w:rsidRPr="00AB70CB">
        <w:rPr>
          <w:rFonts w:ascii="Arial" w:hAnsi="Arial" w:cs="Arial"/>
          <w:sz w:val="20"/>
          <w:szCs w:val="20"/>
        </w:rPr>
        <w:t xml:space="preserve">zakończeniu naboru i </w:t>
      </w:r>
      <w:r w:rsidRPr="00AB70CB">
        <w:rPr>
          <w:rFonts w:ascii="Arial" w:hAnsi="Arial" w:cs="Arial"/>
          <w:sz w:val="20"/>
          <w:szCs w:val="20"/>
        </w:rPr>
        <w:t xml:space="preserve">oceny </w:t>
      </w:r>
      <w:r w:rsidR="00E63C35" w:rsidRPr="00AB70CB">
        <w:rPr>
          <w:rFonts w:ascii="Arial" w:hAnsi="Arial" w:cs="Arial"/>
          <w:sz w:val="20"/>
          <w:szCs w:val="20"/>
        </w:rPr>
        <w:t xml:space="preserve">wniosków </w:t>
      </w:r>
      <w:proofErr w:type="spellStart"/>
      <w:r w:rsidR="00482E46">
        <w:rPr>
          <w:rFonts w:ascii="Arial" w:hAnsi="Arial" w:cs="Arial"/>
          <w:sz w:val="20"/>
          <w:szCs w:val="20"/>
        </w:rPr>
        <w:t>G</w:t>
      </w:r>
      <w:r w:rsidR="007277E6">
        <w:rPr>
          <w:rFonts w:ascii="Arial" w:hAnsi="Arial" w:cs="Arial"/>
          <w:sz w:val="20"/>
          <w:szCs w:val="20"/>
        </w:rPr>
        <w:t>rantodawca</w:t>
      </w:r>
      <w:proofErr w:type="spellEnd"/>
      <w:r w:rsidR="007277E6">
        <w:rPr>
          <w:rFonts w:ascii="Arial" w:hAnsi="Arial" w:cs="Arial"/>
          <w:sz w:val="20"/>
          <w:szCs w:val="20"/>
        </w:rPr>
        <w:t xml:space="preserve"> </w:t>
      </w:r>
      <w:r w:rsidRPr="00AB70CB">
        <w:rPr>
          <w:rFonts w:ascii="Arial" w:hAnsi="Arial" w:cs="Arial"/>
          <w:sz w:val="20"/>
          <w:szCs w:val="20"/>
        </w:rPr>
        <w:t>publikuje</w:t>
      </w:r>
      <w:r w:rsidR="00077842">
        <w:rPr>
          <w:rFonts w:ascii="Arial" w:hAnsi="Arial" w:cs="Arial"/>
          <w:sz w:val="20"/>
          <w:szCs w:val="20"/>
        </w:rPr>
        <w:t xml:space="preserve"> na s</w:t>
      </w:r>
      <w:r w:rsidR="00B94990" w:rsidRPr="00AB70CB">
        <w:rPr>
          <w:rFonts w:ascii="Arial" w:hAnsi="Arial" w:cs="Arial"/>
          <w:sz w:val="20"/>
          <w:szCs w:val="20"/>
        </w:rPr>
        <w:t>tronie internetowej</w:t>
      </w:r>
      <w:r w:rsidRPr="00AB70CB">
        <w:rPr>
          <w:rFonts w:ascii="Arial" w:hAnsi="Arial" w:cs="Arial"/>
          <w:sz w:val="20"/>
          <w:szCs w:val="20"/>
        </w:rPr>
        <w:t xml:space="preserve"> listę wszystkich wniosków, które podlegały ocenie. </w:t>
      </w:r>
    </w:p>
    <w:p w14:paraId="01DF5A16" w14:textId="34FDE551" w:rsidR="004C6C95" w:rsidRPr="00316BED" w:rsidRDefault="004C6C95" w:rsidP="00C0505B">
      <w:pPr>
        <w:spacing w:after="0" w:line="240" w:lineRule="auto"/>
        <w:jc w:val="both"/>
        <w:rPr>
          <w:rFonts w:ascii="Arial" w:hAnsi="Arial" w:cs="Arial"/>
          <w:color w:val="FFC000"/>
          <w:sz w:val="20"/>
          <w:szCs w:val="20"/>
        </w:rPr>
      </w:pPr>
    </w:p>
    <w:p w14:paraId="2F5DFAE1" w14:textId="4404ED90" w:rsidR="00316BED" w:rsidRDefault="007277E6" w:rsidP="00316BED">
      <w:pPr>
        <w:pStyle w:val="NG1"/>
        <w:keepNext w:val="0"/>
        <w:pBdr>
          <w:bottom w:val="single" w:sz="12" w:space="1" w:color="auto"/>
        </w:pBdr>
        <w:spacing w:before="0" w:after="0" w:line="240" w:lineRule="auto"/>
        <w:rPr>
          <w:rFonts w:cs="Arial"/>
          <w:color w:val="FFC000"/>
          <w:sz w:val="20"/>
          <w:szCs w:val="20"/>
        </w:rPr>
      </w:pPr>
      <w:bookmarkStart w:id="5" w:name="_Toc4868406"/>
      <w:r w:rsidRPr="00316BED">
        <w:rPr>
          <w:rFonts w:cs="Arial"/>
          <w:color w:val="FFC000"/>
          <w:sz w:val="20"/>
          <w:szCs w:val="20"/>
        </w:rPr>
        <w:t>I</w:t>
      </w:r>
      <w:r w:rsidR="00527F05" w:rsidRPr="00316BED">
        <w:rPr>
          <w:rFonts w:cs="Arial"/>
          <w:color w:val="FFC000"/>
          <w:sz w:val="20"/>
          <w:szCs w:val="20"/>
        </w:rPr>
        <w:t xml:space="preserve">V. </w:t>
      </w:r>
      <w:bookmarkEnd w:id="5"/>
      <w:r w:rsidR="006F1EF3" w:rsidRPr="00316BED">
        <w:rPr>
          <w:rFonts w:cs="Arial"/>
          <w:color w:val="FFC000"/>
          <w:sz w:val="20"/>
          <w:szCs w:val="20"/>
        </w:rPr>
        <w:t>Zawarcie umowy</w:t>
      </w:r>
    </w:p>
    <w:p w14:paraId="1FFB11B9" w14:textId="79CB64AD" w:rsidR="00316BED" w:rsidRPr="00316BED" w:rsidRDefault="00316BED" w:rsidP="00316BED">
      <w:pPr>
        <w:pStyle w:val="NG1"/>
        <w:keepNext w:val="0"/>
        <w:spacing w:before="0" w:after="0" w:line="240" w:lineRule="auto"/>
        <w:rPr>
          <w:rFonts w:cs="Arial"/>
          <w:b w:val="0"/>
          <w:color w:val="auto"/>
          <w:sz w:val="20"/>
          <w:szCs w:val="20"/>
        </w:rPr>
      </w:pPr>
    </w:p>
    <w:p w14:paraId="6F6AB14C" w14:textId="77777777" w:rsidR="00527F05" w:rsidRPr="00AB70CB" w:rsidRDefault="00527F05" w:rsidP="00C0505B">
      <w:pPr>
        <w:pStyle w:val="NG1"/>
        <w:keepNext w:val="0"/>
        <w:spacing w:before="0" w:after="0" w:line="240" w:lineRule="auto"/>
        <w:rPr>
          <w:rFonts w:cs="Arial"/>
          <w:color w:val="FFCC00"/>
          <w:sz w:val="20"/>
          <w:szCs w:val="20"/>
        </w:rPr>
      </w:pPr>
    </w:p>
    <w:p w14:paraId="6E19F466" w14:textId="46F5D6AE" w:rsidR="00A425B0" w:rsidRPr="00FF68FA" w:rsidRDefault="007277E6" w:rsidP="00C0505B">
      <w:pPr>
        <w:pStyle w:val="NG1"/>
        <w:keepNext w:val="0"/>
        <w:spacing w:before="0" w:after="0" w:line="240" w:lineRule="auto"/>
        <w:jc w:val="both"/>
        <w:rPr>
          <w:rFonts w:cs="Arial"/>
          <w:b w:val="0"/>
          <w:color w:val="auto"/>
          <w:sz w:val="20"/>
          <w:szCs w:val="20"/>
        </w:rPr>
      </w:pPr>
      <w:bookmarkStart w:id="6" w:name="_Toc503510420"/>
      <w:bookmarkStart w:id="7" w:name="_Toc2774444"/>
      <w:bookmarkStart w:id="8" w:name="_Toc4868109"/>
      <w:bookmarkStart w:id="9" w:name="_Toc4868407"/>
      <w:proofErr w:type="spellStart"/>
      <w:r w:rsidRPr="00FF68FA">
        <w:rPr>
          <w:rFonts w:cs="Arial"/>
          <w:b w:val="0"/>
          <w:color w:val="auto"/>
          <w:sz w:val="20"/>
          <w:szCs w:val="20"/>
        </w:rPr>
        <w:t>Grantodawca</w:t>
      </w:r>
      <w:proofErr w:type="spellEnd"/>
      <w:r w:rsidR="00A425B0" w:rsidRPr="00FF68FA">
        <w:rPr>
          <w:rFonts w:cs="Arial"/>
          <w:b w:val="0"/>
          <w:color w:val="auto"/>
          <w:sz w:val="20"/>
          <w:szCs w:val="20"/>
        </w:rPr>
        <w:t xml:space="preserve"> weryfikuje</w:t>
      </w:r>
      <w:bookmarkStart w:id="10" w:name="_Toc503510421"/>
      <w:bookmarkStart w:id="11" w:name="_Toc2774445"/>
      <w:bookmarkEnd w:id="6"/>
      <w:bookmarkEnd w:id="7"/>
      <w:r w:rsidR="00D12388" w:rsidRPr="00FF68FA">
        <w:rPr>
          <w:rFonts w:cs="Arial"/>
          <w:b w:val="0"/>
          <w:color w:val="auto"/>
          <w:sz w:val="20"/>
          <w:szCs w:val="20"/>
        </w:rPr>
        <w:t xml:space="preserve"> </w:t>
      </w:r>
      <w:r w:rsidR="00A425B0" w:rsidRPr="00FF68FA">
        <w:rPr>
          <w:rFonts w:cs="Arial"/>
          <w:b w:val="0"/>
          <w:color w:val="auto"/>
          <w:sz w:val="20"/>
          <w:szCs w:val="20"/>
        </w:rPr>
        <w:t xml:space="preserve">w Ministerstwie Finansów, czy </w:t>
      </w:r>
      <w:r w:rsidR="002E7BFE">
        <w:rPr>
          <w:rFonts w:cs="Arial"/>
          <w:b w:val="0"/>
          <w:color w:val="auto"/>
          <w:sz w:val="20"/>
          <w:szCs w:val="20"/>
        </w:rPr>
        <w:t>W</w:t>
      </w:r>
      <w:r w:rsidR="00A425B0" w:rsidRPr="00FF68FA">
        <w:rPr>
          <w:rFonts w:cs="Arial"/>
          <w:b w:val="0"/>
          <w:color w:val="auto"/>
          <w:sz w:val="20"/>
          <w:szCs w:val="20"/>
        </w:rPr>
        <w:t>nioskodawca, z którym planowane jest zawarcie umowy, nie</w:t>
      </w:r>
      <w:r w:rsidR="00D12388" w:rsidRPr="00FF68FA">
        <w:rPr>
          <w:rFonts w:cs="Arial"/>
          <w:b w:val="0"/>
          <w:color w:val="auto"/>
          <w:sz w:val="20"/>
          <w:szCs w:val="20"/>
        </w:rPr>
        <w:t xml:space="preserve"> podlega</w:t>
      </w:r>
      <w:r w:rsidR="00A425B0" w:rsidRPr="00FF68FA">
        <w:rPr>
          <w:rFonts w:cs="Arial"/>
          <w:b w:val="0"/>
          <w:color w:val="auto"/>
          <w:sz w:val="20"/>
          <w:szCs w:val="20"/>
        </w:rPr>
        <w:t xml:space="preserve"> wykluczeniu na podstawie art. 207 ustawy o finansach publicznych</w:t>
      </w:r>
      <w:bookmarkEnd w:id="10"/>
      <w:bookmarkEnd w:id="11"/>
      <w:r w:rsidR="00730876" w:rsidRPr="00FF68FA">
        <w:rPr>
          <w:rFonts w:cs="Arial"/>
          <w:b w:val="0"/>
          <w:color w:val="auto"/>
          <w:sz w:val="20"/>
          <w:szCs w:val="20"/>
        </w:rPr>
        <w:t>.</w:t>
      </w:r>
      <w:bookmarkEnd w:id="8"/>
      <w:bookmarkEnd w:id="9"/>
    </w:p>
    <w:p w14:paraId="1CF22AB7" w14:textId="77777777" w:rsidR="00E673F6" w:rsidRPr="00FF68FA" w:rsidRDefault="00E673F6" w:rsidP="00C0505B">
      <w:pPr>
        <w:pStyle w:val="NG1"/>
        <w:keepNext w:val="0"/>
        <w:spacing w:before="0" w:after="0" w:line="240" w:lineRule="auto"/>
        <w:jc w:val="both"/>
        <w:rPr>
          <w:rFonts w:cs="Arial"/>
          <w:b w:val="0"/>
          <w:color w:val="auto"/>
          <w:sz w:val="20"/>
          <w:szCs w:val="20"/>
        </w:rPr>
      </w:pPr>
      <w:bookmarkStart w:id="12" w:name="_Toc503510423"/>
      <w:bookmarkStart w:id="13" w:name="_Toc2774447"/>
      <w:bookmarkStart w:id="14" w:name="_Toc4868110"/>
      <w:bookmarkStart w:id="15" w:name="_Toc4868408"/>
    </w:p>
    <w:p w14:paraId="4AE67AB2" w14:textId="02EA63EA" w:rsidR="00A425B0" w:rsidRPr="00FF68FA" w:rsidRDefault="007277E6" w:rsidP="00C0505B">
      <w:pPr>
        <w:pStyle w:val="NG1"/>
        <w:keepNext w:val="0"/>
        <w:spacing w:before="0" w:after="0" w:line="240" w:lineRule="auto"/>
        <w:jc w:val="both"/>
        <w:rPr>
          <w:rFonts w:cs="Arial"/>
          <w:b w:val="0"/>
          <w:color w:val="auto"/>
          <w:sz w:val="20"/>
          <w:szCs w:val="20"/>
        </w:rPr>
      </w:pPr>
      <w:r w:rsidRPr="00FF68FA">
        <w:rPr>
          <w:rFonts w:cs="Arial"/>
          <w:b w:val="0"/>
          <w:color w:val="auto"/>
          <w:sz w:val="20"/>
          <w:szCs w:val="20"/>
        </w:rPr>
        <w:t xml:space="preserve">Przed podpisaniem umowy, </w:t>
      </w:r>
      <w:r w:rsidR="006F1EF3" w:rsidRPr="00FF68FA">
        <w:rPr>
          <w:rFonts w:cs="Arial"/>
          <w:b w:val="0"/>
          <w:color w:val="auto"/>
          <w:sz w:val="20"/>
          <w:szCs w:val="20"/>
        </w:rPr>
        <w:t xml:space="preserve">której wzór stanowi </w:t>
      </w:r>
      <w:r w:rsidR="00262075">
        <w:rPr>
          <w:rFonts w:cs="Arial"/>
          <w:color w:val="auto"/>
          <w:sz w:val="20"/>
          <w:szCs w:val="20"/>
        </w:rPr>
        <w:t>załącznik nr 8</w:t>
      </w:r>
      <w:r w:rsidR="006F1EF3" w:rsidRPr="00FF68FA">
        <w:rPr>
          <w:rFonts w:cs="Arial"/>
          <w:color w:val="auto"/>
          <w:sz w:val="20"/>
          <w:szCs w:val="20"/>
        </w:rPr>
        <w:t xml:space="preserve"> do Procedury</w:t>
      </w:r>
      <w:r w:rsidR="006F1EF3" w:rsidRPr="00FF68FA">
        <w:rPr>
          <w:rFonts w:cs="Arial"/>
          <w:b w:val="0"/>
          <w:color w:val="auto"/>
          <w:sz w:val="20"/>
          <w:szCs w:val="20"/>
        </w:rPr>
        <w:t xml:space="preserve"> </w:t>
      </w:r>
      <w:r w:rsidR="002E7BFE">
        <w:rPr>
          <w:rFonts w:cs="Arial"/>
          <w:b w:val="0"/>
          <w:color w:val="auto"/>
          <w:sz w:val="20"/>
          <w:szCs w:val="20"/>
        </w:rPr>
        <w:t>W</w:t>
      </w:r>
      <w:r w:rsidR="00A425B0" w:rsidRPr="00FF68FA">
        <w:rPr>
          <w:rFonts w:cs="Arial"/>
          <w:b w:val="0"/>
          <w:color w:val="auto"/>
          <w:sz w:val="20"/>
          <w:szCs w:val="20"/>
        </w:rPr>
        <w:t xml:space="preserve">nioskodawca zobowiązany </w:t>
      </w:r>
      <w:r w:rsidRPr="00FF68FA">
        <w:rPr>
          <w:rFonts w:cs="Arial"/>
          <w:b w:val="0"/>
          <w:color w:val="auto"/>
          <w:sz w:val="20"/>
          <w:szCs w:val="20"/>
        </w:rPr>
        <w:t xml:space="preserve">jest </w:t>
      </w:r>
      <w:r w:rsidR="00A425B0" w:rsidRPr="00FF68FA">
        <w:rPr>
          <w:rFonts w:cs="Arial"/>
          <w:b w:val="0"/>
          <w:color w:val="auto"/>
          <w:sz w:val="20"/>
          <w:szCs w:val="20"/>
        </w:rPr>
        <w:t xml:space="preserve">do dostarczenia </w:t>
      </w:r>
      <w:r w:rsidR="00446A8C">
        <w:rPr>
          <w:rFonts w:cs="Arial"/>
          <w:b w:val="0"/>
          <w:color w:val="auto"/>
          <w:sz w:val="20"/>
          <w:szCs w:val="20"/>
        </w:rPr>
        <w:t xml:space="preserve">w terminie i formie wskazanej przez </w:t>
      </w:r>
      <w:proofErr w:type="spellStart"/>
      <w:r w:rsidR="00446A8C">
        <w:rPr>
          <w:rFonts w:cs="Arial"/>
          <w:b w:val="0"/>
          <w:color w:val="auto"/>
          <w:sz w:val="20"/>
          <w:szCs w:val="20"/>
        </w:rPr>
        <w:t>Grantodawcę</w:t>
      </w:r>
      <w:proofErr w:type="spellEnd"/>
      <w:r w:rsidR="00446A8C">
        <w:rPr>
          <w:rFonts w:cs="Arial"/>
          <w:b w:val="0"/>
          <w:color w:val="auto"/>
          <w:sz w:val="20"/>
          <w:szCs w:val="20"/>
        </w:rPr>
        <w:t xml:space="preserve"> </w:t>
      </w:r>
      <w:r w:rsidR="00A425B0" w:rsidRPr="00FF68FA">
        <w:rPr>
          <w:rFonts w:cs="Arial"/>
          <w:b w:val="0"/>
          <w:color w:val="auto"/>
          <w:sz w:val="20"/>
          <w:szCs w:val="20"/>
        </w:rPr>
        <w:t>następujących</w:t>
      </w:r>
      <w:r w:rsidR="00077842">
        <w:rPr>
          <w:rFonts w:cs="Arial"/>
          <w:b w:val="0"/>
          <w:color w:val="auto"/>
          <w:sz w:val="20"/>
          <w:szCs w:val="20"/>
        </w:rPr>
        <w:t xml:space="preserve"> dokumentów</w:t>
      </w:r>
      <w:r w:rsidR="00A425B0" w:rsidRPr="00FF68FA">
        <w:rPr>
          <w:rFonts w:cs="Arial"/>
          <w:b w:val="0"/>
          <w:color w:val="auto"/>
          <w:sz w:val="20"/>
          <w:szCs w:val="20"/>
        </w:rPr>
        <w:t>:</w:t>
      </w:r>
      <w:bookmarkEnd w:id="12"/>
      <w:bookmarkEnd w:id="13"/>
      <w:bookmarkEnd w:id="14"/>
      <w:bookmarkEnd w:id="15"/>
    </w:p>
    <w:p w14:paraId="564AB973" w14:textId="68BA9AB2" w:rsidR="00A425B0" w:rsidRPr="00FF68FA" w:rsidRDefault="00A425B0" w:rsidP="007277E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F68FA">
        <w:rPr>
          <w:rFonts w:ascii="Arial" w:hAnsi="Arial" w:cs="Arial"/>
          <w:color w:val="000000"/>
          <w:sz w:val="20"/>
          <w:szCs w:val="20"/>
          <w:lang w:eastAsia="pl-PL"/>
        </w:rPr>
        <w:t>Harmonogramu płatności</w:t>
      </w:r>
      <w:r w:rsidR="008C5C94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1"/>
      </w:r>
      <w:r w:rsidRPr="00FF68FA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14:paraId="6E855EFB" w14:textId="2FC40042" w:rsidR="00A425B0" w:rsidRPr="00FF68FA" w:rsidRDefault="00077842" w:rsidP="00CD3C4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Dokumenty potwierdzające prawo do reprezentowania </w:t>
      </w:r>
      <w:r w:rsidR="002E7BFE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nioskodawcy przez osobę, która złożyła wniosek i która </w:t>
      </w:r>
      <w:r w:rsidR="00C01198">
        <w:rPr>
          <w:rFonts w:ascii="Arial" w:hAnsi="Arial" w:cs="Arial"/>
          <w:sz w:val="20"/>
          <w:szCs w:val="20"/>
        </w:rPr>
        <w:t xml:space="preserve">będzie podpisywać </w:t>
      </w:r>
      <w:r>
        <w:rPr>
          <w:rFonts w:ascii="Arial" w:hAnsi="Arial" w:cs="Arial"/>
          <w:sz w:val="20"/>
          <w:szCs w:val="20"/>
        </w:rPr>
        <w:t>umowę</w:t>
      </w:r>
      <w:r w:rsidR="00283899">
        <w:rPr>
          <w:rFonts w:ascii="Arial" w:hAnsi="Arial" w:cs="Arial"/>
          <w:sz w:val="20"/>
          <w:szCs w:val="20"/>
        </w:rPr>
        <w:t xml:space="preserve"> – o ile </w:t>
      </w:r>
      <w:proofErr w:type="spellStart"/>
      <w:r w:rsidR="00BC7878">
        <w:rPr>
          <w:rFonts w:ascii="Arial" w:hAnsi="Arial" w:cs="Arial"/>
          <w:sz w:val="20"/>
          <w:szCs w:val="20"/>
        </w:rPr>
        <w:t>Grantodawca</w:t>
      </w:r>
      <w:proofErr w:type="spellEnd"/>
      <w:r w:rsidR="00BC7878">
        <w:rPr>
          <w:rFonts w:ascii="Arial" w:hAnsi="Arial" w:cs="Arial"/>
          <w:sz w:val="20"/>
          <w:szCs w:val="20"/>
        </w:rPr>
        <w:t xml:space="preserve"> </w:t>
      </w:r>
      <w:r w:rsidR="00283899">
        <w:rPr>
          <w:rFonts w:ascii="Arial" w:hAnsi="Arial" w:cs="Arial"/>
          <w:sz w:val="20"/>
          <w:szCs w:val="20"/>
        </w:rPr>
        <w:t>o to wystąpi</w:t>
      </w:r>
      <w:r w:rsidR="006F1EF3" w:rsidRPr="00FF68FA">
        <w:rPr>
          <w:rFonts w:ascii="Arial" w:hAnsi="Arial" w:cs="Arial"/>
          <w:sz w:val="20"/>
          <w:szCs w:val="20"/>
        </w:rPr>
        <w:t>;</w:t>
      </w:r>
    </w:p>
    <w:p w14:paraId="5F05BA8E" w14:textId="4BD2E21A" w:rsidR="00E673F6" w:rsidRPr="00FF68FA" w:rsidRDefault="00446A8C" w:rsidP="00C0505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E41830">
        <w:rPr>
          <w:rFonts w:ascii="Arial" w:eastAsia="Times New Roman" w:hAnsi="Arial" w:cs="Arial"/>
          <w:sz w:val="20"/>
          <w:szCs w:val="20"/>
          <w:lang w:eastAsia="pl-PL"/>
        </w:rPr>
        <w:t>otwierdzone za zgodność z oryginałem kopie umów</w:t>
      </w:r>
      <w:r w:rsidR="00283899">
        <w:rPr>
          <w:rFonts w:ascii="Arial" w:eastAsia="Times New Roman" w:hAnsi="Arial" w:cs="Arial"/>
          <w:sz w:val="20"/>
          <w:szCs w:val="20"/>
          <w:lang w:eastAsia="pl-PL"/>
        </w:rPr>
        <w:t xml:space="preserve"> dotyczących </w:t>
      </w:r>
      <w:r w:rsidR="00EF4A7F">
        <w:rPr>
          <w:rFonts w:ascii="Arial" w:eastAsia="Times New Roman" w:hAnsi="Arial" w:cs="Arial"/>
          <w:sz w:val="20"/>
          <w:szCs w:val="20"/>
          <w:lang w:eastAsia="pl-PL"/>
        </w:rPr>
        <w:t>podwykonawstwa</w:t>
      </w:r>
      <w:r>
        <w:rPr>
          <w:rFonts w:ascii="Arial" w:eastAsia="Times New Roman" w:hAnsi="Arial" w:cs="Arial"/>
          <w:sz w:val="20"/>
          <w:szCs w:val="20"/>
          <w:lang w:eastAsia="pl-PL"/>
        </w:rPr>
        <w:t>, o których mowa w pkt I.1</w:t>
      </w:r>
      <w:r w:rsidR="00E418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F1EF3" w:rsidRPr="00FF68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F95D8E" w14:textId="77777777" w:rsidR="006F1EF3" w:rsidRDefault="006F1EF3" w:rsidP="00C0505B">
      <w:pPr>
        <w:spacing w:after="0" w:line="240" w:lineRule="auto"/>
        <w:rPr>
          <w:rFonts w:ascii="Arial" w:hAnsi="Arial" w:cs="Arial"/>
          <w:b/>
          <w:color w:val="E36C0A"/>
          <w:sz w:val="20"/>
          <w:szCs w:val="20"/>
        </w:rPr>
      </w:pPr>
    </w:p>
    <w:p w14:paraId="6600CF0D" w14:textId="5A83546C" w:rsidR="006F1EF3" w:rsidRPr="00446A8C" w:rsidRDefault="00446A8C" w:rsidP="00446A8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46A8C">
        <w:rPr>
          <w:rFonts w:ascii="Arial" w:hAnsi="Arial" w:cs="Arial"/>
          <w:sz w:val="20"/>
          <w:szCs w:val="20"/>
          <w:u w:val="single"/>
        </w:rPr>
        <w:t xml:space="preserve">Brak przekazania wszystkich ww. dokumentów w wyznaczonym terminie lub brak potwierdzania w ww. dokumentach informacji zawartych we wniosku, stanowi podstawą do odmowy zawarcia umowy. </w:t>
      </w:r>
    </w:p>
    <w:p w14:paraId="790489FD" w14:textId="77777777" w:rsidR="006F1EF3" w:rsidRPr="00AB70CB" w:rsidRDefault="006F1EF3" w:rsidP="00C0505B">
      <w:pPr>
        <w:spacing w:after="0" w:line="240" w:lineRule="auto"/>
        <w:rPr>
          <w:rFonts w:ascii="Arial" w:hAnsi="Arial" w:cs="Arial"/>
          <w:b/>
          <w:color w:val="E36C0A"/>
          <w:sz w:val="20"/>
          <w:szCs w:val="20"/>
        </w:rPr>
      </w:pPr>
    </w:p>
    <w:p w14:paraId="30B80C6B" w14:textId="7A5B1123" w:rsidR="00856BE8" w:rsidRPr="00316BED" w:rsidRDefault="00856BE8" w:rsidP="00C0505B">
      <w:pPr>
        <w:spacing w:after="0" w:line="240" w:lineRule="auto"/>
        <w:rPr>
          <w:rFonts w:ascii="Arial" w:hAnsi="Arial" w:cs="Arial"/>
          <w:color w:val="FFC000"/>
          <w:sz w:val="20"/>
          <w:szCs w:val="20"/>
        </w:rPr>
      </w:pPr>
    </w:p>
    <w:p w14:paraId="2475A0BB" w14:textId="4730D015" w:rsidR="00F41CF7" w:rsidRPr="00316BED" w:rsidRDefault="00FD1C05" w:rsidP="00C0505B">
      <w:pPr>
        <w:pStyle w:val="NG1"/>
        <w:keepNext w:val="0"/>
        <w:tabs>
          <w:tab w:val="left" w:pos="1395"/>
          <w:tab w:val="center" w:pos="4535"/>
        </w:tabs>
        <w:spacing w:before="0" w:after="0" w:line="240" w:lineRule="auto"/>
        <w:jc w:val="left"/>
        <w:rPr>
          <w:rFonts w:cs="Arial"/>
          <w:color w:val="FFC000"/>
          <w:sz w:val="20"/>
          <w:szCs w:val="20"/>
        </w:rPr>
      </w:pPr>
      <w:r w:rsidRPr="00316BED">
        <w:rPr>
          <w:rFonts w:cs="Arial"/>
          <w:color w:val="FFC000"/>
          <w:sz w:val="20"/>
          <w:szCs w:val="20"/>
        </w:rPr>
        <w:tab/>
      </w:r>
      <w:r w:rsidRPr="00316BED">
        <w:rPr>
          <w:rFonts w:cs="Arial"/>
          <w:color w:val="FFC000"/>
          <w:sz w:val="20"/>
          <w:szCs w:val="20"/>
        </w:rPr>
        <w:tab/>
      </w:r>
      <w:bookmarkStart w:id="16" w:name="_Toc4868413"/>
      <w:r w:rsidR="006F1EF3" w:rsidRPr="00316BED">
        <w:rPr>
          <w:rFonts w:cs="Arial"/>
          <w:color w:val="FFC000"/>
          <w:sz w:val="20"/>
          <w:szCs w:val="20"/>
        </w:rPr>
        <w:t>V</w:t>
      </w:r>
      <w:r w:rsidR="002521B7" w:rsidRPr="00316BED">
        <w:rPr>
          <w:rFonts w:cs="Arial"/>
          <w:color w:val="FFC000"/>
          <w:sz w:val="20"/>
          <w:szCs w:val="20"/>
        </w:rPr>
        <w:t>.</w:t>
      </w:r>
      <w:r w:rsidR="00F41CF7" w:rsidRPr="00316BED">
        <w:rPr>
          <w:rFonts w:cs="Arial"/>
          <w:color w:val="FFC000"/>
          <w:sz w:val="20"/>
          <w:szCs w:val="20"/>
        </w:rPr>
        <w:t xml:space="preserve"> Spis załączników</w:t>
      </w:r>
      <w:bookmarkEnd w:id="16"/>
    </w:p>
    <w:p w14:paraId="4FA3DBBB" w14:textId="77777777" w:rsidR="00F41CF7" w:rsidRPr="00AB70CB" w:rsidRDefault="00F41CF7" w:rsidP="00C0505B">
      <w:pPr>
        <w:pBdr>
          <w:top w:val="single" w:sz="4" w:space="1" w:color="auto"/>
        </w:pBdr>
        <w:spacing w:after="0" w:line="240" w:lineRule="auto"/>
        <w:rPr>
          <w:rFonts w:ascii="Arial" w:hAnsi="Arial" w:cs="Arial"/>
          <w:b/>
          <w:color w:val="E36C0A"/>
          <w:sz w:val="20"/>
          <w:szCs w:val="20"/>
        </w:rPr>
      </w:pPr>
    </w:p>
    <w:p w14:paraId="71289739" w14:textId="6D1392A1" w:rsidR="00CC3E72" w:rsidRPr="00AB70CB" w:rsidRDefault="00D51914" w:rsidP="00527F0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B70CB">
        <w:rPr>
          <w:rFonts w:ascii="Arial" w:eastAsia="Calibri" w:hAnsi="Arial" w:cs="Arial"/>
          <w:sz w:val="20"/>
          <w:szCs w:val="20"/>
        </w:rPr>
        <w:t xml:space="preserve">Załącznik nr 1 </w:t>
      </w:r>
      <w:r w:rsidR="00527F05" w:rsidRPr="00AB70CB">
        <w:rPr>
          <w:rFonts w:ascii="Arial" w:eastAsia="Calibri" w:hAnsi="Arial" w:cs="Arial"/>
          <w:sz w:val="20"/>
          <w:szCs w:val="20"/>
        </w:rPr>
        <w:t>Standard</w:t>
      </w:r>
      <w:r w:rsidR="00CC3E72" w:rsidRPr="00AB70CB">
        <w:rPr>
          <w:rFonts w:ascii="Arial" w:eastAsia="Calibri" w:hAnsi="Arial" w:cs="Arial"/>
          <w:sz w:val="20"/>
          <w:szCs w:val="20"/>
        </w:rPr>
        <w:t xml:space="preserve"> </w:t>
      </w:r>
    </w:p>
    <w:p w14:paraId="009F6C12" w14:textId="52292D90" w:rsidR="00CC3E72" w:rsidRPr="00262075" w:rsidRDefault="00D51914" w:rsidP="00527F0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62075">
        <w:rPr>
          <w:rFonts w:ascii="Arial" w:eastAsia="Calibri" w:hAnsi="Arial" w:cs="Arial"/>
          <w:sz w:val="20"/>
          <w:szCs w:val="20"/>
        </w:rPr>
        <w:t xml:space="preserve">Załącznik nr 2 </w:t>
      </w:r>
      <w:r w:rsidR="00CC3E72" w:rsidRPr="00262075">
        <w:rPr>
          <w:rFonts w:ascii="Arial" w:eastAsia="Calibri" w:hAnsi="Arial" w:cs="Arial"/>
          <w:sz w:val="20"/>
          <w:szCs w:val="20"/>
        </w:rPr>
        <w:t xml:space="preserve">Podział gmin </w:t>
      </w:r>
      <w:r w:rsidR="00316BED" w:rsidRPr="00262075">
        <w:rPr>
          <w:rFonts w:ascii="Arial" w:eastAsia="Calibri" w:hAnsi="Arial" w:cs="Arial"/>
          <w:sz w:val="20"/>
          <w:szCs w:val="20"/>
        </w:rPr>
        <w:t>wg średniego dochodu na mieszkańca (dane GUS)</w:t>
      </w:r>
    </w:p>
    <w:p w14:paraId="097799AF" w14:textId="36AB84D4" w:rsidR="0013465A" w:rsidRPr="00262075" w:rsidRDefault="00D51914" w:rsidP="00527F0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62075">
        <w:rPr>
          <w:rFonts w:ascii="Arial" w:eastAsia="Calibri" w:hAnsi="Arial" w:cs="Arial"/>
          <w:sz w:val="20"/>
          <w:szCs w:val="20"/>
        </w:rPr>
        <w:t xml:space="preserve">Załącznik nr 3 </w:t>
      </w:r>
      <w:r w:rsidR="0013465A" w:rsidRPr="00262075">
        <w:rPr>
          <w:rFonts w:ascii="Arial" w:eastAsia="Calibri" w:hAnsi="Arial" w:cs="Arial"/>
          <w:sz w:val="20"/>
          <w:szCs w:val="20"/>
        </w:rPr>
        <w:t>Wz</w:t>
      </w:r>
      <w:r w:rsidR="00527F05" w:rsidRPr="00262075">
        <w:rPr>
          <w:rFonts w:ascii="Arial" w:eastAsia="Calibri" w:hAnsi="Arial" w:cs="Arial"/>
          <w:sz w:val="20"/>
          <w:szCs w:val="20"/>
        </w:rPr>
        <w:t xml:space="preserve">ór wniosku </w:t>
      </w:r>
    </w:p>
    <w:p w14:paraId="77B0A5EB" w14:textId="6CA3FF65" w:rsidR="00F23157" w:rsidRPr="00262075" w:rsidRDefault="00A86CD4" w:rsidP="00527F0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62075">
        <w:rPr>
          <w:rFonts w:ascii="Arial" w:hAnsi="Arial" w:cs="Arial"/>
          <w:sz w:val="20"/>
          <w:szCs w:val="20"/>
        </w:rPr>
        <w:t>Załącznik nr 4</w:t>
      </w:r>
      <w:r w:rsidR="00F23157" w:rsidRPr="00262075">
        <w:rPr>
          <w:rFonts w:ascii="Arial" w:hAnsi="Arial" w:cs="Arial"/>
          <w:sz w:val="20"/>
          <w:szCs w:val="20"/>
        </w:rPr>
        <w:t xml:space="preserve"> Przykłady prawidłowego wypełnienia załącznika nr 1 do wniosku</w:t>
      </w:r>
    </w:p>
    <w:p w14:paraId="2BFB11F4" w14:textId="42123898" w:rsidR="00527F05" w:rsidRPr="00262075" w:rsidRDefault="00A86CD4" w:rsidP="00527F0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2075">
        <w:rPr>
          <w:rFonts w:ascii="Arial" w:eastAsia="Calibri" w:hAnsi="Arial" w:cs="Arial"/>
          <w:sz w:val="20"/>
          <w:szCs w:val="20"/>
        </w:rPr>
        <w:t>Załącznik nr 5</w:t>
      </w:r>
      <w:r w:rsidR="00D51914" w:rsidRPr="00262075">
        <w:rPr>
          <w:rFonts w:ascii="Arial" w:eastAsia="Calibri" w:hAnsi="Arial" w:cs="Arial"/>
          <w:sz w:val="20"/>
          <w:szCs w:val="20"/>
        </w:rPr>
        <w:t xml:space="preserve"> </w:t>
      </w:r>
      <w:r w:rsidR="00527F05" w:rsidRPr="00262075">
        <w:rPr>
          <w:rFonts w:ascii="Arial" w:eastAsia="Calibri" w:hAnsi="Arial" w:cs="Arial"/>
          <w:sz w:val="20"/>
          <w:szCs w:val="20"/>
        </w:rPr>
        <w:t xml:space="preserve">Wzór karty oceny wniosku </w:t>
      </w:r>
    </w:p>
    <w:p w14:paraId="2E87ACD8" w14:textId="5CC323AA" w:rsidR="00C27553" w:rsidRPr="00262075" w:rsidRDefault="00A86CD4" w:rsidP="00527F0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2075">
        <w:rPr>
          <w:rFonts w:ascii="Arial" w:eastAsia="Calibri" w:hAnsi="Arial" w:cs="Arial"/>
          <w:sz w:val="20"/>
          <w:szCs w:val="20"/>
        </w:rPr>
        <w:t>Załącznik nr 6</w:t>
      </w:r>
      <w:r w:rsidR="00527F05" w:rsidRPr="00262075">
        <w:rPr>
          <w:rFonts w:ascii="Arial" w:eastAsia="Calibri" w:hAnsi="Arial" w:cs="Arial"/>
          <w:sz w:val="20"/>
          <w:szCs w:val="20"/>
        </w:rPr>
        <w:t xml:space="preserve"> </w:t>
      </w:r>
      <w:r w:rsidR="00AB70CB" w:rsidRPr="00262075">
        <w:rPr>
          <w:rFonts w:ascii="Arial" w:eastAsia="Calibri" w:hAnsi="Arial" w:cs="Arial"/>
          <w:sz w:val="20"/>
          <w:szCs w:val="20"/>
        </w:rPr>
        <w:t xml:space="preserve">Wzór </w:t>
      </w:r>
      <w:r w:rsidR="00AB70CB" w:rsidRPr="00262075">
        <w:rPr>
          <w:rFonts w:ascii="Arial" w:hAnsi="Arial" w:cs="Arial"/>
          <w:sz w:val="20"/>
          <w:szCs w:val="20"/>
        </w:rPr>
        <w:t>oświadczenia</w:t>
      </w:r>
      <w:r w:rsidR="00C27553" w:rsidRPr="00262075">
        <w:rPr>
          <w:rFonts w:ascii="Arial" w:hAnsi="Arial" w:cs="Arial"/>
          <w:sz w:val="20"/>
          <w:szCs w:val="20"/>
        </w:rPr>
        <w:t xml:space="preserve"> o bezstronności </w:t>
      </w:r>
    </w:p>
    <w:p w14:paraId="3F46BC17" w14:textId="2B21C4BF" w:rsidR="00D51914" w:rsidRPr="00AB70CB" w:rsidRDefault="00A86CD4" w:rsidP="00527F0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62075">
        <w:rPr>
          <w:rFonts w:ascii="Arial" w:eastAsia="Calibri" w:hAnsi="Arial" w:cs="Arial"/>
          <w:sz w:val="20"/>
          <w:szCs w:val="20"/>
        </w:rPr>
        <w:t>Załącznik nr 7</w:t>
      </w:r>
      <w:r w:rsidR="00D51914" w:rsidRPr="00262075">
        <w:rPr>
          <w:rFonts w:ascii="Arial" w:eastAsia="Calibri" w:hAnsi="Arial" w:cs="Arial"/>
          <w:sz w:val="20"/>
          <w:szCs w:val="20"/>
        </w:rPr>
        <w:t xml:space="preserve"> </w:t>
      </w:r>
      <w:r w:rsidR="00AB70CB" w:rsidRPr="00262075">
        <w:rPr>
          <w:rFonts w:ascii="Arial" w:eastAsia="Calibri" w:hAnsi="Arial" w:cs="Arial"/>
          <w:sz w:val="20"/>
          <w:szCs w:val="20"/>
        </w:rPr>
        <w:t xml:space="preserve">Wzór oświadczenia o </w:t>
      </w:r>
      <w:r w:rsidR="00D51914" w:rsidRPr="00262075">
        <w:rPr>
          <w:rFonts w:ascii="Arial" w:eastAsia="Calibri" w:hAnsi="Arial" w:cs="Arial"/>
          <w:sz w:val="20"/>
          <w:szCs w:val="20"/>
        </w:rPr>
        <w:t>poufności</w:t>
      </w:r>
      <w:r w:rsidR="00D51914" w:rsidRPr="00AB70CB">
        <w:rPr>
          <w:rFonts w:ascii="Arial" w:eastAsia="Calibri" w:hAnsi="Arial" w:cs="Arial"/>
          <w:sz w:val="20"/>
          <w:szCs w:val="20"/>
        </w:rPr>
        <w:t xml:space="preserve"> </w:t>
      </w:r>
    </w:p>
    <w:p w14:paraId="5125D465" w14:textId="27AF831E" w:rsidR="00B4745E" w:rsidRPr="00AB70CB" w:rsidRDefault="00A86CD4" w:rsidP="00527F0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="001B092B" w:rsidRPr="00AB70CB">
        <w:rPr>
          <w:rFonts w:ascii="Arial" w:eastAsia="Calibri" w:hAnsi="Arial" w:cs="Arial"/>
          <w:sz w:val="20"/>
          <w:szCs w:val="20"/>
        </w:rPr>
        <w:t xml:space="preserve"> </w:t>
      </w:r>
      <w:r w:rsidR="00B4745E" w:rsidRPr="00AB70CB">
        <w:rPr>
          <w:rFonts w:ascii="Arial" w:hAnsi="Arial" w:cs="Arial"/>
          <w:sz w:val="20"/>
          <w:szCs w:val="20"/>
        </w:rPr>
        <w:t>Wzór umowy</w:t>
      </w:r>
      <w:r w:rsidR="001B092B" w:rsidRPr="00AB70CB">
        <w:rPr>
          <w:rFonts w:ascii="Arial" w:hAnsi="Arial" w:cs="Arial"/>
          <w:sz w:val="20"/>
          <w:szCs w:val="20"/>
        </w:rPr>
        <w:t xml:space="preserve"> o </w:t>
      </w:r>
      <w:r w:rsidR="006F1EF3">
        <w:rPr>
          <w:rFonts w:ascii="Arial" w:hAnsi="Arial" w:cs="Arial"/>
          <w:sz w:val="20"/>
          <w:szCs w:val="20"/>
        </w:rPr>
        <w:t>powierzenie</w:t>
      </w:r>
      <w:r w:rsidR="00AB70CB" w:rsidRPr="00AB70CB">
        <w:rPr>
          <w:rFonts w:ascii="Arial" w:hAnsi="Arial" w:cs="Arial"/>
          <w:sz w:val="20"/>
          <w:szCs w:val="20"/>
        </w:rPr>
        <w:t xml:space="preserve"> </w:t>
      </w:r>
      <w:r w:rsidR="001B092B" w:rsidRPr="00AB70CB">
        <w:rPr>
          <w:rFonts w:ascii="Arial" w:hAnsi="Arial" w:cs="Arial"/>
          <w:sz w:val="20"/>
          <w:szCs w:val="20"/>
        </w:rPr>
        <w:t>grantu</w:t>
      </w:r>
    </w:p>
    <w:p w14:paraId="1C1F9DA1" w14:textId="77777777" w:rsidR="00F466F2" w:rsidRPr="00AB70CB" w:rsidRDefault="00F466F2" w:rsidP="00C0505B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5DE8894" w14:textId="77777777" w:rsidR="00BF0AA8" w:rsidRPr="00AB70CB" w:rsidRDefault="00BF0AA8" w:rsidP="00C0505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F0AA8" w:rsidRPr="00AB70CB" w:rsidSect="00253F5D">
      <w:headerReference w:type="default" r:id="rId12"/>
      <w:pgSz w:w="11906" w:h="16838"/>
      <w:pgMar w:top="1418" w:right="1418" w:bottom="1418" w:left="1418" w:header="709" w:footer="0" w:gutter="0"/>
      <w:pgNumType w:start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9B8D2" w14:textId="77777777" w:rsidR="008525FE" w:rsidRDefault="008525FE" w:rsidP="00253F5D">
      <w:pPr>
        <w:spacing w:after="0" w:line="240" w:lineRule="auto"/>
      </w:pPr>
      <w:r>
        <w:separator/>
      </w:r>
    </w:p>
  </w:endnote>
  <w:endnote w:type="continuationSeparator" w:id="0">
    <w:p w14:paraId="6AE15687" w14:textId="77777777" w:rsidR="008525FE" w:rsidRDefault="008525FE" w:rsidP="002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Open Sans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Open Sans Semibold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HelveticaNeueLT Std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313D3" w14:textId="77777777" w:rsidR="008525FE" w:rsidRDefault="008525FE" w:rsidP="00253F5D">
      <w:pPr>
        <w:spacing w:after="0" w:line="240" w:lineRule="auto"/>
      </w:pPr>
      <w:r>
        <w:separator/>
      </w:r>
    </w:p>
  </w:footnote>
  <w:footnote w:type="continuationSeparator" w:id="0">
    <w:p w14:paraId="58BF2B02" w14:textId="77777777" w:rsidR="008525FE" w:rsidRDefault="008525FE" w:rsidP="00253F5D">
      <w:pPr>
        <w:spacing w:after="0" w:line="240" w:lineRule="auto"/>
      </w:pPr>
      <w:r>
        <w:continuationSeparator/>
      </w:r>
    </w:p>
  </w:footnote>
  <w:footnote w:id="1">
    <w:p w14:paraId="59CD99EB" w14:textId="60F5D742" w:rsidR="008C5C94" w:rsidRPr="008C5C94" w:rsidRDefault="008C5C94" w:rsidP="00262075">
      <w:pPr>
        <w:pStyle w:val="Tekstprzypisudolnego"/>
        <w:jc w:val="both"/>
        <w:rPr>
          <w:rFonts w:ascii="Arial" w:hAnsi="Arial" w:cs="Arial"/>
        </w:rPr>
      </w:pPr>
      <w:r w:rsidRPr="008C5C94">
        <w:rPr>
          <w:rStyle w:val="Odwoanieprzypisudolnego"/>
          <w:rFonts w:ascii="Arial" w:hAnsi="Arial" w:cs="Arial"/>
        </w:rPr>
        <w:footnoteRef/>
      </w:r>
      <w:r w:rsidRPr="008C5C94">
        <w:rPr>
          <w:rFonts w:ascii="Arial" w:hAnsi="Arial" w:cs="Arial"/>
        </w:rPr>
        <w:t xml:space="preserve"> Sprawozdania rzeczowo – finansowe, stan</w:t>
      </w:r>
      <w:r w:rsidR="00262075">
        <w:rPr>
          <w:rFonts w:ascii="Arial" w:hAnsi="Arial" w:cs="Arial"/>
        </w:rPr>
        <w:t>owiące podstawę płatności, muszą</w:t>
      </w:r>
      <w:r w:rsidRPr="008C5C94">
        <w:rPr>
          <w:rFonts w:ascii="Arial" w:hAnsi="Arial" w:cs="Arial"/>
        </w:rPr>
        <w:t xml:space="preserve"> być składane nie rzadziej niż raz na 3 miesiące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848705"/>
      <w:docPartObj>
        <w:docPartGallery w:val="Page Numbers (Top of Page)"/>
        <w:docPartUnique/>
      </w:docPartObj>
    </w:sdtPr>
    <w:sdtEndPr/>
    <w:sdtContent>
      <w:p w14:paraId="31401339" w14:textId="06609FAF" w:rsidR="00FF68FA" w:rsidRDefault="00FF68FA">
        <w:pPr>
          <w:pStyle w:val="Nagwek"/>
          <w:pBdr>
            <w:bottom w:val="single" w:sz="4" w:space="1" w:color="D9D9D9"/>
          </w:pBdr>
          <w:jc w:val="right"/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rPr>
            <w:b/>
            <w:bCs/>
          </w:rPr>
          <w:fldChar w:fldCharType="begin"/>
        </w:r>
        <w:r>
          <w:instrText>PAGE</w:instrText>
        </w:r>
        <w:r>
          <w:fldChar w:fldCharType="separate"/>
        </w:r>
        <w:r w:rsidR="007732D6">
          <w:rPr>
            <w:noProof/>
          </w:rPr>
          <w:t>5</w:t>
        </w:r>
        <w:r>
          <w:fldChar w:fldCharType="end"/>
        </w:r>
      </w:p>
    </w:sdtContent>
  </w:sdt>
  <w:p w14:paraId="022E4182" w14:textId="77777777" w:rsidR="00FF68FA" w:rsidRDefault="00FF68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A28FB"/>
    <w:multiLevelType w:val="multilevel"/>
    <w:tmpl w:val="2870C00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4F4AE8"/>
    <w:multiLevelType w:val="hybridMultilevel"/>
    <w:tmpl w:val="FA7AB5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976931"/>
    <w:multiLevelType w:val="hybridMultilevel"/>
    <w:tmpl w:val="A246E940"/>
    <w:lvl w:ilvl="0" w:tplc="4A1EB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253F3"/>
    <w:multiLevelType w:val="hybridMultilevel"/>
    <w:tmpl w:val="9EF6B644"/>
    <w:lvl w:ilvl="0" w:tplc="EDB0FB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4768C"/>
    <w:multiLevelType w:val="hybridMultilevel"/>
    <w:tmpl w:val="7A104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60F74"/>
    <w:multiLevelType w:val="hybridMultilevel"/>
    <w:tmpl w:val="109472DA"/>
    <w:lvl w:ilvl="0" w:tplc="4A1EB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C529D"/>
    <w:multiLevelType w:val="hybridMultilevel"/>
    <w:tmpl w:val="10A873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764CF"/>
    <w:multiLevelType w:val="hybridMultilevel"/>
    <w:tmpl w:val="6674CB60"/>
    <w:lvl w:ilvl="0" w:tplc="4A1EB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025875"/>
    <w:multiLevelType w:val="hybridMultilevel"/>
    <w:tmpl w:val="B8D2E052"/>
    <w:lvl w:ilvl="0" w:tplc="5DAAD6F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3421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1E83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E410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F245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E895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84E2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8EF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3008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5D"/>
    <w:rsid w:val="00000018"/>
    <w:rsid w:val="00000CFB"/>
    <w:rsid w:val="00004EA8"/>
    <w:rsid w:val="000123CB"/>
    <w:rsid w:val="00016419"/>
    <w:rsid w:val="0001664D"/>
    <w:rsid w:val="00016D6E"/>
    <w:rsid w:val="0001745E"/>
    <w:rsid w:val="0001790C"/>
    <w:rsid w:val="00022BB3"/>
    <w:rsid w:val="0002546D"/>
    <w:rsid w:val="0002558E"/>
    <w:rsid w:val="00025FBA"/>
    <w:rsid w:val="00026276"/>
    <w:rsid w:val="00031676"/>
    <w:rsid w:val="00032D76"/>
    <w:rsid w:val="000372F4"/>
    <w:rsid w:val="0004004E"/>
    <w:rsid w:val="0004052A"/>
    <w:rsid w:val="00043A34"/>
    <w:rsid w:val="00054A15"/>
    <w:rsid w:val="00054DAF"/>
    <w:rsid w:val="0005559A"/>
    <w:rsid w:val="00061CC8"/>
    <w:rsid w:val="0006252B"/>
    <w:rsid w:val="000627CB"/>
    <w:rsid w:val="00062B44"/>
    <w:rsid w:val="00063F35"/>
    <w:rsid w:val="0006622F"/>
    <w:rsid w:val="00066FBB"/>
    <w:rsid w:val="00070CC3"/>
    <w:rsid w:val="00071D28"/>
    <w:rsid w:val="000724C7"/>
    <w:rsid w:val="00077842"/>
    <w:rsid w:val="00080B9C"/>
    <w:rsid w:val="00081274"/>
    <w:rsid w:val="0008356C"/>
    <w:rsid w:val="00085158"/>
    <w:rsid w:val="000852B0"/>
    <w:rsid w:val="00085569"/>
    <w:rsid w:val="000856D0"/>
    <w:rsid w:val="00086850"/>
    <w:rsid w:val="000871DC"/>
    <w:rsid w:val="00092AB6"/>
    <w:rsid w:val="00093C03"/>
    <w:rsid w:val="000966DA"/>
    <w:rsid w:val="00096D71"/>
    <w:rsid w:val="00097C4A"/>
    <w:rsid w:val="000A1031"/>
    <w:rsid w:val="000A2481"/>
    <w:rsid w:val="000A79B1"/>
    <w:rsid w:val="000A7DCC"/>
    <w:rsid w:val="000B4EEF"/>
    <w:rsid w:val="000B73EA"/>
    <w:rsid w:val="000C113B"/>
    <w:rsid w:val="000C22A6"/>
    <w:rsid w:val="000C3153"/>
    <w:rsid w:val="000C75E8"/>
    <w:rsid w:val="000C7D40"/>
    <w:rsid w:val="000D0501"/>
    <w:rsid w:val="000D10A0"/>
    <w:rsid w:val="000D3D1D"/>
    <w:rsid w:val="000E0BB5"/>
    <w:rsid w:val="000E22EA"/>
    <w:rsid w:val="000E2503"/>
    <w:rsid w:val="000E2617"/>
    <w:rsid w:val="000E3D7F"/>
    <w:rsid w:val="000E3FDE"/>
    <w:rsid w:val="000E483A"/>
    <w:rsid w:val="000E4D0A"/>
    <w:rsid w:val="000E5571"/>
    <w:rsid w:val="000E67E0"/>
    <w:rsid w:val="000F3B4E"/>
    <w:rsid w:val="000F60DB"/>
    <w:rsid w:val="000F6DD8"/>
    <w:rsid w:val="000F769E"/>
    <w:rsid w:val="001043C6"/>
    <w:rsid w:val="00104C7A"/>
    <w:rsid w:val="00104FDB"/>
    <w:rsid w:val="0010539C"/>
    <w:rsid w:val="00106207"/>
    <w:rsid w:val="001065E4"/>
    <w:rsid w:val="001069FC"/>
    <w:rsid w:val="00110162"/>
    <w:rsid w:val="0011034C"/>
    <w:rsid w:val="00110627"/>
    <w:rsid w:val="00111384"/>
    <w:rsid w:val="00114418"/>
    <w:rsid w:val="001146CF"/>
    <w:rsid w:val="00114AE1"/>
    <w:rsid w:val="00115CAC"/>
    <w:rsid w:val="00121707"/>
    <w:rsid w:val="00121B20"/>
    <w:rsid w:val="00126453"/>
    <w:rsid w:val="0013465A"/>
    <w:rsid w:val="00135FEF"/>
    <w:rsid w:val="00141118"/>
    <w:rsid w:val="00146E22"/>
    <w:rsid w:val="00146E72"/>
    <w:rsid w:val="00152131"/>
    <w:rsid w:val="0016100C"/>
    <w:rsid w:val="00170B2B"/>
    <w:rsid w:val="00171E3F"/>
    <w:rsid w:val="00176380"/>
    <w:rsid w:val="001765AE"/>
    <w:rsid w:val="001768F3"/>
    <w:rsid w:val="0017744A"/>
    <w:rsid w:val="00180FDF"/>
    <w:rsid w:val="0018164D"/>
    <w:rsid w:val="00181AF8"/>
    <w:rsid w:val="001834BD"/>
    <w:rsid w:val="00183932"/>
    <w:rsid w:val="0018427B"/>
    <w:rsid w:val="00186165"/>
    <w:rsid w:val="001901A2"/>
    <w:rsid w:val="00190D04"/>
    <w:rsid w:val="001911F6"/>
    <w:rsid w:val="001932D9"/>
    <w:rsid w:val="00195E93"/>
    <w:rsid w:val="00197C22"/>
    <w:rsid w:val="001A1A65"/>
    <w:rsid w:val="001A1BEE"/>
    <w:rsid w:val="001A3318"/>
    <w:rsid w:val="001A3BF6"/>
    <w:rsid w:val="001A4359"/>
    <w:rsid w:val="001A5233"/>
    <w:rsid w:val="001A541F"/>
    <w:rsid w:val="001A64CF"/>
    <w:rsid w:val="001A7EF3"/>
    <w:rsid w:val="001A7F75"/>
    <w:rsid w:val="001B092B"/>
    <w:rsid w:val="001B1D98"/>
    <w:rsid w:val="001B3C69"/>
    <w:rsid w:val="001B3C89"/>
    <w:rsid w:val="001B41BE"/>
    <w:rsid w:val="001B54A2"/>
    <w:rsid w:val="001B5E9B"/>
    <w:rsid w:val="001C11BF"/>
    <w:rsid w:val="001C4197"/>
    <w:rsid w:val="001C4451"/>
    <w:rsid w:val="001C58EA"/>
    <w:rsid w:val="001D1B51"/>
    <w:rsid w:val="001D1D51"/>
    <w:rsid w:val="001D4A62"/>
    <w:rsid w:val="001D4A8C"/>
    <w:rsid w:val="001D60E3"/>
    <w:rsid w:val="001D655C"/>
    <w:rsid w:val="001D77ED"/>
    <w:rsid w:val="001E054E"/>
    <w:rsid w:val="001E13D6"/>
    <w:rsid w:val="001E38B6"/>
    <w:rsid w:val="001E7306"/>
    <w:rsid w:val="001E7C2B"/>
    <w:rsid w:val="001F0D84"/>
    <w:rsid w:val="001F428A"/>
    <w:rsid w:val="001F502F"/>
    <w:rsid w:val="001F7633"/>
    <w:rsid w:val="00201AD0"/>
    <w:rsid w:val="00204AEC"/>
    <w:rsid w:val="00204D7B"/>
    <w:rsid w:val="00205DA3"/>
    <w:rsid w:val="00207180"/>
    <w:rsid w:val="00211C0F"/>
    <w:rsid w:val="00211CF4"/>
    <w:rsid w:val="002121B1"/>
    <w:rsid w:val="002128F6"/>
    <w:rsid w:val="00214204"/>
    <w:rsid w:val="00215898"/>
    <w:rsid w:val="00216D75"/>
    <w:rsid w:val="00217640"/>
    <w:rsid w:val="00217BDE"/>
    <w:rsid w:val="0022006D"/>
    <w:rsid w:val="00222D36"/>
    <w:rsid w:val="0022383D"/>
    <w:rsid w:val="00223B5A"/>
    <w:rsid w:val="00224B14"/>
    <w:rsid w:val="00226679"/>
    <w:rsid w:val="00230B4A"/>
    <w:rsid w:val="002336A0"/>
    <w:rsid w:val="0023764F"/>
    <w:rsid w:val="00240978"/>
    <w:rsid w:val="002411B3"/>
    <w:rsid w:val="00242491"/>
    <w:rsid w:val="0024331A"/>
    <w:rsid w:val="00243775"/>
    <w:rsid w:val="00243791"/>
    <w:rsid w:val="00243FB0"/>
    <w:rsid w:val="00243FCC"/>
    <w:rsid w:val="00244077"/>
    <w:rsid w:val="00244F33"/>
    <w:rsid w:val="00246D17"/>
    <w:rsid w:val="00247648"/>
    <w:rsid w:val="00250044"/>
    <w:rsid w:val="00250C9F"/>
    <w:rsid w:val="00250F66"/>
    <w:rsid w:val="00251892"/>
    <w:rsid w:val="00251A17"/>
    <w:rsid w:val="002521B7"/>
    <w:rsid w:val="00253E56"/>
    <w:rsid w:val="00253EFB"/>
    <w:rsid w:val="00253F5D"/>
    <w:rsid w:val="00254848"/>
    <w:rsid w:val="00254C4F"/>
    <w:rsid w:val="002558F5"/>
    <w:rsid w:val="00256507"/>
    <w:rsid w:val="00262075"/>
    <w:rsid w:val="00262096"/>
    <w:rsid w:val="002633AC"/>
    <w:rsid w:val="00263F47"/>
    <w:rsid w:val="00264507"/>
    <w:rsid w:val="002656BC"/>
    <w:rsid w:val="0026629B"/>
    <w:rsid w:val="002711AE"/>
    <w:rsid w:val="002721F3"/>
    <w:rsid w:val="00273CAC"/>
    <w:rsid w:val="00276336"/>
    <w:rsid w:val="00283557"/>
    <w:rsid w:val="0028369F"/>
    <w:rsid w:val="00283899"/>
    <w:rsid w:val="00285911"/>
    <w:rsid w:val="00290240"/>
    <w:rsid w:val="00292F9C"/>
    <w:rsid w:val="002938B5"/>
    <w:rsid w:val="00293C9E"/>
    <w:rsid w:val="002945DF"/>
    <w:rsid w:val="0029468B"/>
    <w:rsid w:val="00294C17"/>
    <w:rsid w:val="00296B95"/>
    <w:rsid w:val="002A1367"/>
    <w:rsid w:val="002A1D43"/>
    <w:rsid w:val="002A708D"/>
    <w:rsid w:val="002A7298"/>
    <w:rsid w:val="002A7339"/>
    <w:rsid w:val="002B0983"/>
    <w:rsid w:val="002B3B5B"/>
    <w:rsid w:val="002B4EBF"/>
    <w:rsid w:val="002B7C9D"/>
    <w:rsid w:val="002B7DDB"/>
    <w:rsid w:val="002C1D98"/>
    <w:rsid w:val="002C21AF"/>
    <w:rsid w:val="002C4D19"/>
    <w:rsid w:val="002C5A6C"/>
    <w:rsid w:val="002D0BEF"/>
    <w:rsid w:val="002D23D5"/>
    <w:rsid w:val="002D2EC9"/>
    <w:rsid w:val="002D31D4"/>
    <w:rsid w:val="002D5ABC"/>
    <w:rsid w:val="002D77A3"/>
    <w:rsid w:val="002E2981"/>
    <w:rsid w:val="002E3788"/>
    <w:rsid w:val="002E435B"/>
    <w:rsid w:val="002E4D74"/>
    <w:rsid w:val="002E599D"/>
    <w:rsid w:val="002E7BFE"/>
    <w:rsid w:val="002F0D6E"/>
    <w:rsid w:val="002F1FA1"/>
    <w:rsid w:val="002F2080"/>
    <w:rsid w:val="002F2225"/>
    <w:rsid w:val="002F269A"/>
    <w:rsid w:val="002F3B04"/>
    <w:rsid w:val="002F58A0"/>
    <w:rsid w:val="002F5E4F"/>
    <w:rsid w:val="002F6642"/>
    <w:rsid w:val="003022E9"/>
    <w:rsid w:val="00305C85"/>
    <w:rsid w:val="00305CA2"/>
    <w:rsid w:val="00306841"/>
    <w:rsid w:val="0031022C"/>
    <w:rsid w:val="00310843"/>
    <w:rsid w:val="00310A1F"/>
    <w:rsid w:val="00316BED"/>
    <w:rsid w:val="00317CE1"/>
    <w:rsid w:val="00317D99"/>
    <w:rsid w:val="00320C6B"/>
    <w:rsid w:val="0032183D"/>
    <w:rsid w:val="00321C17"/>
    <w:rsid w:val="0032613D"/>
    <w:rsid w:val="003327F5"/>
    <w:rsid w:val="00332F5F"/>
    <w:rsid w:val="003333BB"/>
    <w:rsid w:val="00333562"/>
    <w:rsid w:val="00333AE7"/>
    <w:rsid w:val="0033493C"/>
    <w:rsid w:val="0033657A"/>
    <w:rsid w:val="0034039E"/>
    <w:rsid w:val="0034194F"/>
    <w:rsid w:val="0034500F"/>
    <w:rsid w:val="00345ED3"/>
    <w:rsid w:val="003476F0"/>
    <w:rsid w:val="0035153F"/>
    <w:rsid w:val="0035208F"/>
    <w:rsid w:val="003550CE"/>
    <w:rsid w:val="00356B3C"/>
    <w:rsid w:val="0035723B"/>
    <w:rsid w:val="003572A3"/>
    <w:rsid w:val="00361731"/>
    <w:rsid w:val="0036234D"/>
    <w:rsid w:val="0036349F"/>
    <w:rsid w:val="00365039"/>
    <w:rsid w:val="00372270"/>
    <w:rsid w:val="003734D7"/>
    <w:rsid w:val="00373543"/>
    <w:rsid w:val="00374B06"/>
    <w:rsid w:val="00375983"/>
    <w:rsid w:val="00376C73"/>
    <w:rsid w:val="0038660B"/>
    <w:rsid w:val="003902D9"/>
    <w:rsid w:val="0039156A"/>
    <w:rsid w:val="0039454C"/>
    <w:rsid w:val="00394ADD"/>
    <w:rsid w:val="00396494"/>
    <w:rsid w:val="00396EC0"/>
    <w:rsid w:val="00397502"/>
    <w:rsid w:val="003A1456"/>
    <w:rsid w:val="003A2E51"/>
    <w:rsid w:val="003A3784"/>
    <w:rsid w:val="003A3CC8"/>
    <w:rsid w:val="003A4710"/>
    <w:rsid w:val="003A48B1"/>
    <w:rsid w:val="003A4E13"/>
    <w:rsid w:val="003A5DD7"/>
    <w:rsid w:val="003A6489"/>
    <w:rsid w:val="003A6E4F"/>
    <w:rsid w:val="003B02AF"/>
    <w:rsid w:val="003B094D"/>
    <w:rsid w:val="003B2304"/>
    <w:rsid w:val="003B33C0"/>
    <w:rsid w:val="003B35CC"/>
    <w:rsid w:val="003B5042"/>
    <w:rsid w:val="003B63F1"/>
    <w:rsid w:val="003B65A5"/>
    <w:rsid w:val="003C1E81"/>
    <w:rsid w:val="003C20EE"/>
    <w:rsid w:val="003C2F96"/>
    <w:rsid w:val="003C3B8A"/>
    <w:rsid w:val="003C43DD"/>
    <w:rsid w:val="003C4FF3"/>
    <w:rsid w:val="003C5B8F"/>
    <w:rsid w:val="003C64B9"/>
    <w:rsid w:val="003C699B"/>
    <w:rsid w:val="003C6B5F"/>
    <w:rsid w:val="003D16BF"/>
    <w:rsid w:val="003D4FB8"/>
    <w:rsid w:val="003D7753"/>
    <w:rsid w:val="003D7C50"/>
    <w:rsid w:val="003E37FF"/>
    <w:rsid w:val="003E570F"/>
    <w:rsid w:val="003F27C7"/>
    <w:rsid w:val="003F38A1"/>
    <w:rsid w:val="003F3A07"/>
    <w:rsid w:val="003F4AAA"/>
    <w:rsid w:val="003F4F44"/>
    <w:rsid w:val="003F5D8C"/>
    <w:rsid w:val="003F6BF5"/>
    <w:rsid w:val="00401A05"/>
    <w:rsid w:val="00402408"/>
    <w:rsid w:val="00402E3C"/>
    <w:rsid w:val="0040429C"/>
    <w:rsid w:val="00405AE6"/>
    <w:rsid w:val="00405F2A"/>
    <w:rsid w:val="00406631"/>
    <w:rsid w:val="00406931"/>
    <w:rsid w:val="0041028A"/>
    <w:rsid w:val="004108B9"/>
    <w:rsid w:val="00411914"/>
    <w:rsid w:val="00411B81"/>
    <w:rsid w:val="00412286"/>
    <w:rsid w:val="00413E44"/>
    <w:rsid w:val="00415F79"/>
    <w:rsid w:val="0041601A"/>
    <w:rsid w:val="004213B0"/>
    <w:rsid w:val="0042185F"/>
    <w:rsid w:val="00427860"/>
    <w:rsid w:val="00430474"/>
    <w:rsid w:val="00432C4B"/>
    <w:rsid w:val="004341DF"/>
    <w:rsid w:val="004363BA"/>
    <w:rsid w:val="00442846"/>
    <w:rsid w:val="00442E45"/>
    <w:rsid w:val="00443DF5"/>
    <w:rsid w:val="00446A8C"/>
    <w:rsid w:val="0044704E"/>
    <w:rsid w:val="0044787E"/>
    <w:rsid w:val="00447998"/>
    <w:rsid w:val="00453948"/>
    <w:rsid w:val="00454598"/>
    <w:rsid w:val="00454F45"/>
    <w:rsid w:val="0045769A"/>
    <w:rsid w:val="00460FD4"/>
    <w:rsid w:val="0046120C"/>
    <w:rsid w:val="004622F9"/>
    <w:rsid w:val="0046519B"/>
    <w:rsid w:val="00466738"/>
    <w:rsid w:val="00470CD2"/>
    <w:rsid w:val="00471FC2"/>
    <w:rsid w:val="00472F54"/>
    <w:rsid w:val="00472F73"/>
    <w:rsid w:val="00473152"/>
    <w:rsid w:val="00473EB2"/>
    <w:rsid w:val="00474DC3"/>
    <w:rsid w:val="0047576F"/>
    <w:rsid w:val="004761D3"/>
    <w:rsid w:val="00476215"/>
    <w:rsid w:val="00477690"/>
    <w:rsid w:val="00481B37"/>
    <w:rsid w:val="00482928"/>
    <w:rsid w:val="00482E46"/>
    <w:rsid w:val="004833D0"/>
    <w:rsid w:val="00484285"/>
    <w:rsid w:val="0048515D"/>
    <w:rsid w:val="0048616E"/>
    <w:rsid w:val="00487D48"/>
    <w:rsid w:val="004904E7"/>
    <w:rsid w:val="00490566"/>
    <w:rsid w:val="00490DDD"/>
    <w:rsid w:val="00493985"/>
    <w:rsid w:val="004945FA"/>
    <w:rsid w:val="0049558A"/>
    <w:rsid w:val="00495BE7"/>
    <w:rsid w:val="004A0A5B"/>
    <w:rsid w:val="004A633D"/>
    <w:rsid w:val="004A7825"/>
    <w:rsid w:val="004A7A80"/>
    <w:rsid w:val="004A7E6E"/>
    <w:rsid w:val="004B1418"/>
    <w:rsid w:val="004B2C69"/>
    <w:rsid w:val="004B2D77"/>
    <w:rsid w:val="004B338B"/>
    <w:rsid w:val="004B4079"/>
    <w:rsid w:val="004B56B8"/>
    <w:rsid w:val="004B5FD2"/>
    <w:rsid w:val="004B768D"/>
    <w:rsid w:val="004B7E80"/>
    <w:rsid w:val="004C033A"/>
    <w:rsid w:val="004C17E4"/>
    <w:rsid w:val="004C2676"/>
    <w:rsid w:val="004C2DE4"/>
    <w:rsid w:val="004C4156"/>
    <w:rsid w:val="004C4E3A"/>
    <w:rsid w:val="004C6487"/>
    <w:rsid w:val="004C66F6"/>
    <w:rsid w:val="004C6C95"/>
    <w:rsid w:val="004D063C"/>
    <w:rsid w:val="004D467A"/>
    <w:rsid w:val="004D4BF3"/>
    <w:rsid w:val="004D5E7F"/>
    <w:rsid w:val="004F0428"/>
    <w:rsid w:val="004F06B4"/>
    <w:rsid w:val="004F1A03"/>
    <w:rsid w:val="004F2262"/>
    <w:rsid w:val="004F2B71"/>
    <w:rsid w:val="005030B0"/>
    <w:rsid w:val="0050407B"/>
    <w:rsid w:val="00504727"/>
    <w:rsid w:val="00505E33"/>
    <w:rsid w:val="005138D2"/>
    <w:rsid w:val="00513FB6"/>
    <w:rsid w:val="00514FFC"/>
    <w:rsid w:val="00516AD4"/>
    <w:rsid w:val="0051713F"/>
    <w:rsid w:val="00517603"/>
    <w:rsid w:val="0052034C"/>
    <w:rsid w:val="0052084B"/>
    <w:rsid w:val="00520CE0"/>
    <w:rsid w:val="0052420F"/>
    <w:rsid w:val="00524256"/>
    <w:rsid w:val="0052444B"/>
    <w:rsid w:val="00527F05"/>
    <w:rsid w:val="005401FB"/>
    <w:rsid w:val="00541F51"/>
    <w:rsid w:val="0054313E"/>
    <w:rsid w:val="005438AE"/>
    <w:rsid w:val="005446BE"/>
    <w:rsid w:val="00544EC7"/>
    <w:rsid w:val="00545930"/>
    <w:rsid w:val="00552C6E"/>
    <w:rsid w:val="00553F43"/>
    <w:rsid w:val="00554883"/>
    <w:rsid w:val="00554D62"/>
    <w:rsid w:val="005556BE"/>
    <w:rsid w:val="00556B66"/>
    <w:rsid w:val="00561FDD"/>
    <w:rsid w:val="00562FA6"/>
    <w:rsid w:val="00563911"/>
    <w:rsid w:val="00566BC5"/>
    <w:rsid w:val="005674C4"/>
    <w:rsid w:val="00567A31"/>
    <w:rsid w:val="0057250D"/>
    <w:rsid w:val="00572A77"/>
    <w:rsid w:val="00573C89"/>
    <w:rsid w:val="00573E96"/>
    <w:rsid w:val="00576130"/>
    <w:rsid w:val="005761FE"/>
    <w:rsid w:val="00580551"/>
    <w:rsid w:val="00580721"/>
    <w:rsid w:val="00580F25"/>
    <w:rsid w:val="00581002"/>
    <w:rsid w:val="00582FC3"/>
    <w:rsid w:val="00583799"/>
    <w:rsid w:val="00583E2A"/>
    <w:rsid w:val="00585BDF"/>
    <w:rsid w:val="00591357"/>
    <w:rsid w:val="00592C79"/>
    <w:rsid w:val="0059445C"/>
    <w:rsid w:val="005959E5"/>
    <w:rsid w:val="00595ECF"/>
    <w:rsid w:val="00596EF1"/>
    <w:rsid w:val="00596F7A"/>
    <w:rsid w:val="00597043"/>
    <w:rsid w:val="005A2C72"/>
    <w:rsid w:val="005A3DB3"/>
    <w:rsid w:val="005A5189"/>
    <w:rsid w:val="005A5438"/>
    <w:rsid w:val="005A6D0A"/>
    <w:rsid w:val="005A7A77"/>
    <w:rsid w:val="005B2007"/>
    <w:rsid w:val="005B22E3"/>
    <w:rsid w:val="005B2618"/>
    <w:rsid w:val="005B28C7"/>
    <w:rsid w:val="005C1578"/>
    <w:rsid w:val="005C2445"/>
    <w:rsid w:val="005C35D0"/>
    <w:rsid w:val="005C4252"/>
    <w:rsid w:val="005C5240"/>
    <w:rsid w:val="005C578D"/>
    <w:rsid w:val="005C5957"/>
    <w:rsid w:val="005C6803"/>
    <w:rsid w:val="005C6ABE"/>
    <w:rsid w:val="005C7DE5"/>
    <w:rsid w:val="005D0C2A"/>
    <w:rsid w:val="005D28B7"/>
    <w:rsid w:val="005D298E"/>
    <w:rsid w:val="005D3B31"/>
    <w:rsid w:val="005D3C01"/>
    <w:rsid w:val="005D6C31"/>
    <w:rsid w:val="005D77CB"/>
    <w:rsid w:val="005E03C3"/>
    <w:rsid w:val="005E09BD"/>
    <w:rsid w:val="005E114A"/>
    <w:rsid w:val="005E1D86"/>
    <w:rsid w:val="005E32E6"/>
    <w:rsid w:val="005E45B9"/>
    <w:rsid w:val="005E5D99"/>
    <w:rsid w:val="005F230A"/>
    <w:rsid w:val="005F72E7"/>
    <w:rsid w:val="00601A1B"/>
    <w:rsid w:val="00602783"/>
    <w:rsid w:val="00602DFE"/>
    <w:rsid w:val="006033C3"/>
    <w:rsid w:val="00606A08"/>
    <w:rsid w:val="00611271"/>
    <w:rsid w:val="006118A7"/>
    <w:rsid w:val="00612AB0"/>
    <w:rsid w:val="00612F8E"/>
    <w:rsid w:val="0061356C"/>
    <w:rsid w:val="00613C1B"/>
    <w:rsid w:val="006140D3"/>
    <w:rsid w:val="0061431B"/>
    <w:rsid w:val="00614F2E"/>
    <w:rsid w:val="006174D5"/>
    <w:rsid w:val="0061785A"/>
    <w:rsid w:val="0062034B"/>
    <w:rsid w:val="0062070C"/>
    <w:rsid w:val="00621CFF"/>
    <w:rsid w:val="006241F1"/>
    <w:rsid w:val="00625CB2"/>
    <w:rsid w:val="00627433"/>
    <w:rsid w:val="00630759"/>
    <w:rsid w:val="00630C9D"/>
    <w:rsid w:val="00630FA3"/>
    <w:rsid w:val="00631CBB"/>
    <w:rsid w:val="00632285"/>
    <w:rsid w:val="0063249F"/>
    <w:rsid w:val="00632FEC"/>
    <w:rsid w:val="0063602F"/>
    <w:rsid w:val="0064082B"/>
    <w:rsid w:val="0064340C"/>
    <w:rsid w:val="00645971"/>
    <w:rsid w:val="00647903"/>
    <w:rsid w:val="006519A1"/>
    <w:rsid w:val="00651BBB"/>
    <w:rsid w:val="0065403E"/>
    <w:rsid w:val="00656259"/>
    <w:rsid w:val="00656DDB"/>
    <w:rsid w:val="00656FA8"/>
    <w:rsid w:val="0065710C"/>
    <w:rsid w:val="00660AFE"/>
    <w:rsid w:val="00666595"/>
    <w:rsid w:val="0067010D"/>
    <w:rsid w:val="006719AE"/>
    <w:rsid w:val="00671E26"/>
    <w:rsid w:val="00674B6A"/>
    <w:rsid w:val="00675D0A"/>
    <w:rsid w:val="00675F6A"/>
    <w:rsid w:val="00681F4E"/>
    <w:rsid w:val="00685119"/>
    <w:rsid w:val="0068617B"/>
    <w:rsid w:val="006861D9"/>
    <w:rsid w:val="00687D0C"/>
    <w:rsid w:val="006913FA"/>
    <w:rsid w:val="00691B51"/>
    <w:rsid w:val="00691DAA"/>
    <w:rsid w:val="00692D34"/>
    <w:rsid w:val="006952FC"/>
    <w:rsid w:val="006A12B4"/>
    <w:rsid w:val="006A3977"/>
    <w:rsid w:val="006A51AF"/>
    <w:rsid w:val="006A53FF"/>
    <w:rsid w:val="006A562F"/>
    <w:rsid w:val="006A79BE"/>
    <w:rsid w:val="006A7B81"/>
    <w:rsid w:val="006B0AD7"/>
    <w:rsid w:val="006B0D60"/>
    <w:rsid w:val="006B207D"/>
    <w:rsid w:val="006B2F3E"/>
    <w:rsid w:val="006B3959"/>
    <w:rsid w:val="006B4B10"/>
    <w:rsid w:val="006B567B"/>
    <w:rsid w:val="006B64C1"/>
    <w:rsid w:val="006B6D3F"/>
    <w:rsid w:val="006C1615"/>
    <w:rsid w:val="006C18BD"/>
    <w:rsid w:val="006C18BE"/>
    <w:rsid w:val="006C2758"/>
    <w:rsid w:val="006C6BA9"/>
    <w:rsid w:val="006C6E6C"/>
    <w:rsid w:val="006C71E0"/>
    <w:rsid w:val="006C79F5"/>
    <w:rsid w:val="006D0B80"/>
    <w:rsid w:val="006D4DB9"/>
    <w:rsid w:val="006D5EBA"/>
    <w:rsid w:val="006D7D0F"/>
    <w:rsid w:val="006E01EC"/>
    <w:rsid w:val="006E2136"/>
    <w:rsid w:val="006E3CD5"/>
    <w:rsid w:val="006E4D1A"/>
    <w:rsid w:val="006E5BDB"/>
    <w:rsid w:val="006E6C63"/>
    <w:rsid w:val="006E7CF1"/>
    <w:rsid w:val="006F0003"/>
    <w:rsid w:val="006F0AEC"/>
    <w:rsid w:val="006F121A"/>
    <w:rsid w:val="006F163F"/>
    <w:rsid w:val="006F1EF3"/>
    <w:rsid w:val="006F509B"/>
    <w:rsid w:val="006F67EA"/>
    <w:rsid w:val="0070095B"/>
    <w:rsid w:val="00700DD5"/>
    <w:rsid w:val="00701D27"/>
    <w:rsid w:val="0070316B"/>
    <w:rsid w:val="007038CB"/>
    <w:rsid w:val="00703955"/>
    <w:rsid w:val="00705C10"/>
    <w:rsid w:val="00705DEF"/>
    <w:rsid w:val="00706BF2"/>
    <w:rsid w:val="00710516"/>
    <w:rsid w:val="007112EF"/>
    <w:rsid w:val="007126D8"/>
    <w:rsid w:val="007128AA"/>
    <w:rsid w:val="00720F2B"/>
    <w:rsid w:val="0072132D"/>
    <w:rsid w:val="00721C54"/>
    <w:rsid w:val="00722E53"/>
    <w:rsid w:val="00723584"/>
    <w:rsid w:val="00723DE6"/>
    <w:rsid w:val="007277E6"/>
    <w:rsid w:val="007300FE"/>
    <w:rsid w:val="00730653"/>
    <w:rsid w:val="00730876"/>
    <w:rsid w:val="00732B02"/>
    <w:rsid w:val="00734FA1"/>
    <w:rsid w:val="007351FD"/>
    <w:rsid w:val="00740318"/>
    <w:rsid w:val="00741501"/>
    <w:rsid w:val="00741575"/>
    <w:rsid w:val="00744A9D"/>
    <w:rsid w:val="0074782D"/>
    <w:rsid w:val="007517AB"/>
    <w:rsid w:val="00751B74"/>
    <w:rsid w:val="00752AE8"/>
    <w:rsid w:val="007551EE"/>
    <w:rsid w:val="007561F0"/>
    <w:rsid w:val="00757836"/>
    <w:rsid w:val="007579DA"/>
    <w:rsid w:val="00757DAF"/>
    <w:rsid w:val="00757DD8"/>
    <w:rsid w:val="0076027C"/>
    <w:rsid w:val="00761367"/>
    <w:rsid w:val="00761D50"/>
    <w:rsid w:val="00762020"/>
    <w:rsid w:val="00762431"/>
    <w:rsid w:val="0076526A"/>
    <w:rsid w:val="007666D0"/>
    <w:rsid w:val="007668A1"/>
    <w:rsid w:val="00766954"/>
    <w:rsid w:val="007669DA"/>
    <w:rsid w:val="00772E59"/>
    <w:rsid w:val="007732D6"/>
    <w:rsid w:val="0077381B"/>
    <w:rsid w:val="00773AD8"/>
    <w:rsid w:val="007771CB"/>
    <w:rsid w:val="00782B45"/>
    <w:rsid w:val="00783362"/>
    <w:rsid w:val="00783876"/>
    <w:rsid w:val="00785079"/>
    <w:rsid w:val="0078566D"/>
    <w:rsid w:val="00786EDE"/>
    <w:rsid w:val="00787E16"/>
    <w:rsid w:val="00792976"/>
    <w:rsid w:val="007938CD"/>
    <w:rsid w:val="007940BF"/>
    <w:rsid w:val="00794350"/>
    <w:rsid w:val="00795313"/>
    <w:rsid w:val="00795AF8"/>
    <w:rsid w:val="007A23E1"/>
    <w:rsid w:val="007A366F"/>
    <w:rsid w:val="007A4558"/>
    <w:rsid w:val="007B02DF"/>
    <w:rsid w:val="007B0621"/>
    <w:rsid w:val="007B0E1B"/>
    <w:rsid w:val="007B174E"/>
    <w:rsid w:val="007B3623"/>
    <w:rsid w:val="007B78C5"/>
    <w:rsid w:val="007C00B3"/>
    <w:rsid w:val="007C0A06"/>
    <w:rsid w:val="007C1D27"/>
    <w:rsid w:val="007C2192"/>
    <w:rsid w:val="007C21C1"/>
    <w:rsid w:val="007C2849"/>
    <w:rsid w:val="007C2D8D"/>
    <w:rsid w:val="007C33C1"/>
    <w:rsid w:val="007C415E"/>
    <w:rsid w:val="007C5150"/>
    <w:rsid w:val="007C5DFC"/>
    <w:rsid w:val="007D1BA3"/>
    <w:rsid w:val="007D2CDC"/>
    <w:rsid w:val="007D41CE"/>
    <w:rsid w:val="007D52DE"/>
    <w:rsid w:val="007D58F4"/>
    <w:rsid w:val="007D6DC7"/>
    <w:rsid w:val="007D70F3"/>
    <w:rsid w:val="007E39EC"/>
    <w:rsid w:val="007E4A7E"/>
    <w:rsid w:val="007E5921"/>
    <w:rsid w:val="007E6196"/>
    <w:rsid w:val="007E7B21"/>
    <w:rsid w:val="007F03F3"/>
    <w:rsid w:val="007F1487"/>
    <w:rsid w:val="007F2548"/>
    <w:rsid w:val="007F2E12"/>
    <w:rsid w:val="007F60C6"/>
    <w:rsid w:val="007F68F8"/>
    <w:rsid w:val="007F7A5E"/>
    <w:rsid w:val="00801720"/>
    <w:rsid w:val="00803834"/>
    <w:rsid w:val="00805BA9"/>
    <w:rsid w:val="0081012D"/>
    <w:rsid w:val="008119BF"/>
    <w:rsid w:val="00812843"/>
    <w:rsid w:val="00814172"/>
    <w:rsid w:val="008163C3"/>
    <w:rsid w:val="008212BA"/>
    <w:rsid w:val="008216A4"/>
    <w:rsid w:val="00821791"/>
    <w:rsid w:val="00825BD2"/>
    <w:rsid w:val="00827164"/>
    <w:rsid w:val="00830FF4"/>
    <w:rsid w:val="00831C92"/>
    <w:rsid w:val="00836205"/>
    <w:rsid w:val="00836702"/>
    <w:rsid w:val="00837240"/>
    <w:rsid w:val="00840E84"/>
    <w:rsid w:val="0084169F"/>
    <w:rsid w:val="00844712"/>
    <w:rsid w:val="0084679A"/>
    <w:rsid w:val="00847DA1"/>
    <w:rsid w:val="00850DA8"/>
    <w:rsid w:val="0085113A"/>
    <w:rsid w:val="008525FE"/>
    <w:rsid w:val="00852DAD"/>
    <w:rsid w:val="008544AE"/>
    <w:rsid w:val="00854679"/>
    <w:rsid w:val="00856BE8"/>
    <w:rsid w:val="00856DF7"/>
    <w:rsid w:val="008625C5"/>
    <w:rsid w:val="008643B9"/>
    <w:rsid w:val="00864CEB"/>
    <w:rsid w:val="008664D4"/>
    <w:rsid w:val="00867162"/>
    <w:rsid w:val="00867995"/>
    <w:rsid w:val="00867BF6"/>
    <w:rsid w:val="00871EC5"/>
    <w:rsid w:val="00872A34"/>
    <w:rsid w:val="0087565B"/>
    <w:rsid w:val="00876B95"/>
    <w:rsid w:val="00877041"/>
    <w:rsid w:val="008771E1"/>
    <w:rsid w:val="00880647"/>
    <w:rsid w:val="00880CEC"/>
    <w:rsid w:val="008816FD"/>
    <w:rsid w:val="00882BFF"/>
    <w:rsid w:val="00884F2A"/>
    <w:rsid w:val="00885100"/>
    <w:rsid w:val="008874D2"/>
    <w:rsid w:val="00887562"/>
    <w:rsid w:val="00890B40"/>
    <w:rsid w:val="008911E6"/>
    <w:rsid w:val="00892504"/>
    <w:rsid w:val="008926CD"/>
    <w:rsid w:val="00894298"/>
    <w:rsid w:val="00894B2C"/>
    <w:rsid w:val="00897C1F"/>
    <w:rsid w:val="008A0283"/>
    <w:rsid w:val="008A0CFB"/>
    <w:rsid w:val="008A4B42"/>
    <w:rsid w:val="008A5870"/>
    <w:rsid w:val="008A6403"/>
    <w:rsid w:val="008A66C4"/>
    <w:rsid w:val="008A74CD"/>
    <w:rsid w:val="008B071E"/>
    <w:rsid w:val="008B0B83"/>
    <w:rsid w:val="008B0CB9"/>
    <w:rsid w:val="008B1501"/>
    <w:rsid w:val="008B1645"/>
    <w:rsid w:val="008B188B"/>
    <w:rsid w:val="008B1DDF"/>
    <w:rsid w:val="008B3830"/>
    <w:rsid w:val="008B3DB6"/>
    <w:rsid w:val="008B491B"/>
    <w:rsid w:val="008B4AF4"/>
    <w:rsid w:val="008B4D4F"/>
    <w:rsid w:val="008B4E25"/>
    <w:rsid w:val="008B51D5"/>
    <w:rsid w:val="008B5527"/>
    <w:rsid w:val="008B6FFE"/>
    <w:rsid w:val="008B72D8"/>
    <w:rsid w:val="008C10DD"/>
    <w:rsid w:val="008C5C94"/>
    <w:rsid w:val="008C6405"/>
    <w:rsid w:val="008D1CB7"/>
    <w:rsid w:val="008D25BC"/>
    <w:rsid w:val="008D2E4E"/>
    <w:rsid w:val="008D3083"/>
    <w:rsid w:val="008D5094"/>
    <w:rsid w:val="008E23C0"/>
    <w:rsid w:val="008E5BE0"/>
    <w:rsid w:val="008F220A"/>
    <w:rsid w:val="00901CA4"/>
    <w:rsid w:val="00902EF4"/>
    <w:rsid w:val="0090493F"/>
    <w:rsid w:val="0090598D"/>
    <w:rsid w:val="009110F4"/>
    <w:rsid w:val="00911A7E"/>
    <w:rsid w:val="00911D85"/>
    <w:rsid w:val="00912AC5"/>
    <w:rsid w:val="00912C0B"/>
    <w:rsid w:val="00913F7F"/>
    <w:rsid w:val="00914E5E"/>
    <w:rsid w:val="00916DD1"/>
    <w:rsid w:val="00916E2C"/>
    <w:rsid w:val="00917181"/>
    <w:rsid w:val="009215A5"/>
    <w:rsid w:val="009217D8"/>
    <w:rsid w:val="00922408"/>
    <w:rsid w:val="00927093"/>
    <w:rsid w:val="00930539"/>
    <w:rsid w:val="009373B9"/>
    <w:rsid w:val="00937BA1"/>
    <w:rsid w:val="009429DC"/>
    <w:rsid w:val="00942B09"/>
    <w:rsid w:val="00943EEA"/>
    <w:rsid w:val="009441D0"/>
    <w:rsid w:val="00944D1F"/>
    <w:rsid w:val="00944DA4"/>
    <w:rsid w:val="00946B5A"/>
    <w:rsid w:val="00946CB4"/>
    <w:rsid w:val="00947E43"/>
    <w:rsid w:val="00952BBD"/>
    <w:rsid w:val="00953E51"/>
    <w:rsid w:val="00954A59"/>
    <w:rsid w:val="00955149"/>
    <w:rsid w:val="009557C9"/>
    <w:rsid w:val="00961A84"/>
    <w:rsid w:val="00962D53"/>
    <w:rsid w:val="00967122"/>
    <w:rsid w:val="00967126"/>
    <w:rsid w:val="0096770D"/>
    <w:rsid w:val="009702F1"/>
    <w:rsid w:val="00970E66"/>
    <w:rsid w:val="00971B0B"/>
    <w:rsid w:val="00971EB1"/>
    <w:rsid w:val="00972292"/>
    <w:rsid w:val="00973D0B"/>
    <w:rsid w:val="00974E00"/>
    <w:rsid w:val="00976266"/>
    <w:rsid w:val="0097652A"/>
    <w:rsid w:val="009767E0"/>
    <w:rsid w:val="00977A96"/>
    <w:rsid w:val="00977F4A"/>
    <w:rsid w:val="00980B88"/>
    <w:rsid w:val="00981A39"/>
    <w:rsid w:val="009822C6"/>
    <w:rsid w:val="0098461D"/>
    <w:rsid w:val="00985076"/>
    <w:rsid w:val="00987E2D"/>
    <w:rsid w:val="009917A3"/>
    <w:rsid w:val="00991A31"/>
    <w:rsid w:val="00992F08"/>
    <w:rsid w:val="00996F99"/>
    <w:rsid w:val="009A0811"/>
    <w:rsid w:val="009A2BCC"/>
    <w:rsid w:val="009A3CB9"/>
    <w:rsid w:val="009A4F74"/>
    <w:rsid w:val="009A5187"/>
    <w:rsid w:val="009A6A2A"/>
    <w:rsid w:val="009B1EDA"/>
    <w:rsid w:val="009B292C"/>
    <w:rsid w:val="009B77EB"/>
    <w:rsid w:val="009C21A1"/>
    <w:rsid w:val="009C2891"/>
    <w:rsid w:val="009C294F"/>
    <w:rsid w:val="009C473A"/>
    <w:rsid w:val="009C633D"/>
    <w:rsid w:val="009C7277"/>
    <w:rsid w:val="009D0308"/>
    <w:rsid w:val="009D2B0C"/>
    <w:rsid w:val="009D39AE"/>
    <w:rsid w:val="009D3C52"/>
    <w:rsid w:val="009D41DA"/>
    <w:rsid w:val="009D4A8F"/>
    <w:rsid w:val="009D6079"/>
    <w:rsid w:val="009D72E8"/>
    <w:rsid w:val="009E15F7"/>
    <w:rsid w:val="009E3773"/>
    <w:rsid w:val="009E43B2"/>
    <w:rsid w:val="009E4E5C"/>
    <w:rsid w:val="009E63DA"/>
    <w:rsid w:val="009F127D"/>
    <w:rsid w:val="009F3830"/>
    <w:rsid w:val="009F5D05"/>
    <w:rsid w:val="009F65B1"/>
    <w:rsid w:val="009F7034"/>
    <w:rsid w:val="00A00CBA"/>
    <w:rsid w:val="00A07245"/>
    <w:rsid w:val="00A07AE3"/>
    <w:rsid w:val="00A1399B"/>
    <w:rsid w:val="00A17C0B"/>
    <w:rsid w:val="00A21FE2"/>
    <w:rsid w:val="00A22299"/>
    <w:rsid w:val="00A22F5C"/>
    <w:rsid w:val="00A22FBC"/>
    <w:rsid w:val="00A239DC"/>
    <w:rsid w:val="00A25372"/>
    <w:rsid w:val="00A25C48"/>
    <w:rsid w:val="00A31494"/>
    <w:rsid w:val="00A338A2"/>
    <w:rsid w:val="00A34691"/>
    <w:rsid w:val="00A34C3E"/>
    <w:rsid w:val="00A354C4"/>
    <w:rsid w:val="00A355E0"/>
    <w:rsid w:val="00A360CF"/>
    <w:rsid w:val="00A36F4E"/>
    <w:rsid w:val="00A41A6C"/>
    <w:rsid w:val="00A41EFB"/>
    <w:rsid w:val="00A4210B"/>
    <w:rsid w:val="00A42255"/>
    <w:rsid w:val="00A425B0"/>
    <w:rsid w:val="00A42A03"/>
    <w:rsid w:val="00A42C46"/>
    <w:rsid w:val="00A42C4B"/>
    <w:rsid w:val="00A4645A"/>
    <w:rsid w:val="00A46865"/>
    <w:rsid w:val="00A504B4"/>
    <w:rsid w:val="00A544C1"/>
    <w:rsid w:val="00A578B7"/>
    <w:rsid w:val="00A57C88"/>
    <w:rsid w:val="00A61450"/>
    <w:rsid w:val="00A62519"/>
    <w:rsid w:val="00A65C78"/>
    <w:rsid w:val="00A65DC0"/>
    <w:rsid w:val="00A6609C"/>
    <w:rsid w:val="00A702ED"/>
    <w:rsid w:val="00A704D8"/>
    <w:rsid w:val="00A70D8B"/>
    <w:rsid w:val="00A7738F"/>
    <w:rsid w:val="00A8006E"/>
    <w:rsid w:val="00A822D9"/>
    <w:rsid w:val="00A865F4"/>
    <w:rsid w:val="00A86983"/>
    <w:rsid w:val="00A86CD4"/>
    <w:rsid w:val="00A8714A"/>
    <w:rsid w:val="00A911C1"/>
    <w:rsid w:val="00A92761"/>
    <w:rsid w:val="00A9384B"/>
    <w:rsid w:val="00A94906"/>
    <w:rsid w:val="00A95346"/>
    <w:rsid w:val="00A96BA1"/>
    <w:rsid w:val="00AA071B"/>
    <w:rsid w:val="00AA22D3"/>
    <w:rsid w:val="00AA2801"/>
    <w:rsid w:val="00AA4143"/>
    <w:rsid w:val="00AA4660"/>
    <w:rsid w:val="00AA5D86"/>
    <w:rsid w:val="00AA7460"/>
    <w:rsid w:val="00AA7900"/>
    <w:rsid w:val="00AB0C71"/>
    <w:rsid w:val="00AB2696"/>
    <w:rsid w:val="00AB28A9"/>
    <w:rsid w:val="00AB70CB"/>
    <w:rsid w:val="00AB71ED"/>
    <w:rsid w:val="00AC076D"/>
    <w:rsid w:val="00AC14B5"/>
    <w:rsid w:val="00AC1B22"/>
    <w:rsid w:val="00AC252C"/>
    <w:rsid w:val="00AC5BC7"/>
    <w:rsid w:val="00AC6E17"/>
    <w:rsid w:val="00AD0035"/>
    <w:rsid w:val="00AD1015"/>
    <w:rsid w:val="00AD130E"/>
    <w:rsid w:val="00AD39B4"/>
    <w:rsid w:val="00AD6975"/>
    <w:rsid w:val="00AE0731"/>
    <w:rsid w:val="00AE1E76"/>
    <w:rsid w:val="00AE2B2B"/>
    <w:rsid w:val="00AE31E8"/>
    <w:rsid w:val="00AE5057"/>
    <w:rsid w:val="00AE5DFA"/>
    <w:rsid w:val="00AE6970"/>
    <w:rsid w:val="00AE6BDB"/>
    <w:rsid w:val="00AF173B"/>
    <w:rsid w:val="00AF2BAA"/>
    <w:rsid w:val="00B00F93"/>
    <w:rsid w:val="00B02BAD"/>
    <w:rsid w:val="00B02C18"/>
    <w:rsid w:val="00B04980"/>
    <w:rsid w:val="00B04E11"/>
    <w:rsid w:val="00B062AC"/>
    <w:rsid w:val="00B109F1"/>
    <w:rsid w:val="00B10DB1"/>
    <w:rsid w:val="00B10DC4"/>
    <w:rsid w:val="00B1214C"/>
    <w:rsid w:val="00B1388F"/>
    <w:rsid w:val="00B142D1"/>
    <w:rsid w:val="00B205E0"/>
    <w:rsid w:val="00B23A00"/>
    <w:rsid w:val="00B24D4F"/>
    <w:rsid w:val="00B258D6"/>
    <w:rsid w:val="00B26798"/>
    <w:rsid w:val="00B33917"/>
    <w:rsid w:val="00B34438"/>
    <w:rsid w:val="00B3515E"/>
    <w:rsid w:val="00B36E94"/>
    <w:rsid w:val="00B36F5D"/>
    <w:rsid w:val="00B41232"/>
    <w:rsid w:val="00B418D1"/>
    <w:rsid w:val="00B44AFD"/>
    <w:rsid w:val="00B46B1F"/>
    <w:rsid w:val="00B4745E"/>
    <w:rsid w:val="00B503BB"/>
    <w:rsid w:val="00B51F0D"/>
    <w:rsid w:val="00B53E25"/>
    <w:rsid w:val="00B60056"/>
    <w:rsid w:val="00B6310B"/>
    <w:rsid w:val="00B65D4B"/>
    <w:rsid w:val="00B65EF9"/>
    <w:rsid w:val="00B66000"/>
    <w:rsid w:val="00B671CA"/>
    <w:rsid w:val="00B67B92"/>
    <w:rsid w:val="00B67F0A"/>
    <w:rsid w:val="00B70334"/>
    <w:rsid w:val="00B70C78"/>
    <w:rsid w:val="00B70E35"/>
    <w:rsid w:val="00B76E2E"/>
    <w:rsid w:val="00B810C3"/>
    <w:rsid w:val="00B82661"/>
    <w:rsid w:val="00B8485D"/>
    <w:rsid w:val="00B869CA"/>
    <w:rsid w:val="00B908A2"/>
    <w:rsid w:val="00B9266B"/>
    <w:rsid w:val="00B92758"/>
    <w:rsid w:val="00B92A2B"/>
    <w:rsid w:val="00B9342F"/>
    <w:rsid w:val="00B93F86"/>
    <w:rsid w:val="00B94990"/>
    <w:rsid w:val="00B95130"/>
    <w:rsid w:val="00B9578C"/>
    <w:rsid w:val="00B97028"/>
    <w:rsid w:val="00BA0534"/>
    <w:rsid w:val="00BA0637"/>
    <w:rsid w:val="00BA1020"/>
    <w:rsid w:val="00BA10FA"/>
    <w:rsid w:val="00BA30CA"/>
    <w:rsid w:val="00BA3FBD"/>
    <w:rsid w:val="00BA44A0"/>
    <w:rsid w:val="00BA4EDD"/>
    <w:rsid w:val="00BA5CBB"/>
    <w:rsid w:val="00BA6835"/>
    <w:rsid w:val="00BA747C"/>
    <w:rsid w:val="00BB085F"/>
    <w:rsid w:val="00BB090F"/>
    <w:rsid w:val="00BB0FCD"/>
    <w:rsid w:val="00BB2FC5"/>
    <w:rsid w:val="00BB3FD1"/>
    <w:rsid w:val="00BB4BCF"/>
    <w:rsid w:val="00BB4E15"/>
    <w:rsid w:val="00BB66A6"/>
    <w:rsid w:val="00BC059E"/>
    <w:rsid w:val="00BC199A"/>
    <w:rsid w:val="00BC1B7D"/>
    <w:rsid w:val="00BC1E67"/>
    <w:rsid w:val="00BC2C63"/>
    <w:rsid w:val="00BC459A"/>
    <w:rsid w:val="00BC5F0B"/>
    <w:rsid w:val="00BC6318"/>
    <w:rsid w:val="00BC71F1"/>
    <w:rsid w:val="00BC7878"/>
    <w:rsid w:val="00BD31C3"/>
    <w:rsid w:val="00BD3846"/>
    <w:rsid w:val="00BD4C4E"/>
    <w:rsid w:val="00BD5414"/>
    <w:rsid w:val="00BD7113"/>
    <w:rsid w:val="00BE00E3"/>
    <w:rsid w:val="00BE3AD2"/>
    <w:rsid w:val="00BE5340"/>
    <w:rsid w:val="00BE53CF"/>
    <w:rsid w:val="00BE6F02"/>
    <w:rsid w:val="00BF0AA8"/>
    <w:rsid w:val="00BF1444"/>
    <w:rsid w:val="00BF2C47"/>
    <w:rsid w:val="00BF3FBE"/>
    <w:rsid w:val="00BF5872"/>
    <w:rsid w:val="00BF67AA"/>
    <w:rsid w:val="00BF7194"/>
    <w:rsid w:val="00C01198"/>
    <w:rsid w:val="00C01392"/>
    <w:rsid w:val="00C02E36"/>
    <w:rsid w:val="00C0505B"/>
    <w:rsid w:val="00C06EDE"/>
    <w:rsid w:val="00C10F8C"/>
    <w:rsid w:val="00C114AD"/>
    <w:rsid w:val="00C12636"/>
    <w:rsid w:val="00C1321D"/>
    <w:rsid w:val="00C159B6"/>
    <w:rsid w:val="00C17A85"/>
    <w:rsid w:val="00C22DD1"/>
    <w:rsid w:val="00C23B85"/>
    <w:rsid w:val="00C25FF6"/>
    <w:rsid w:val="00C26EC0"/>
    <w:rsid w:val="00C27553"/>
    <w:rsid w:val="00C27C27"/>
    <w:rsid w:val="00C30CB0"/>
    <w:rsid w:val="00C36D75"/>
    <w:rsid w:val="00C40046"/>
    <w:rsid w:val="00C41968"/>
    <w:rsid w:val="00C41B4F"/>
    <w:rsid w:val="00C43401"/>
    <w:rsid w:val="00C43A62"/>
    <w:rsid w:val="00C50E95"/>
    <w:rsid w:val="00C515D3"/>
    <w:rsid w:val="00C518B1"/>
    <w:rsid w:val="00C524AB"/>
    <w:rsid w:val="00C535DF"/>
    <w:rsid w:val="00C53C4C"/>
    <w:rsid w:val="00C548FA"/>
    <w:rsid w:val="00C601A0"/>
    <w:rsid w:val="00C611A1"/>
    <w:rsid w:val="00C6215C"/>
    <w:rsid w:val="00C6283A"/>
    <w:rsid w:val="00C64B26"/>
    <w:rsid w:val="00C716B0"/>
    <w:rsid w:val="00C7331C"/>
    <w:rsid w:val="00C74DFA"/>
    <w:rsid w:val="00C75E36"/>
    <w:rsid w:val="00C772DC"/>
    <w:rsid w:val="00C8259B"/>
    <w:rsid w:val="00C82BD4"/>
    <w:rsid w:val="00C845ED"/>
    <w:rsid w:val="00C873D6"/>
    <w:rsid w:val="00C90DC3"/>
    <w:rsid w:val="00C911F5"/>
    <w:rsid w:val="00C940B6"/>
    <w:rsid w:val="00C9431B"/>
    <w:rsid w:val="00C95236"/>
    <w:rsid w:val="00CA5CCE"/>
    <w:rsid w:val="00CA77B9"/>
    <w:rsid w:val="00CB2D3D"/>
    <w:rsid w:val="00CB3F4E"/>
    <w:rsid w:val="00CB6D7F"/>
    <w:rsid w:val="00CC3E72"/>
    <w:rsid w:val="00CC5C45"/>
    <w:rsid w:val="00CC67E2"/>
    <w:rsid w:val="00CD0DF1"/>
    <w:rsid w:val="00CD228B"/>
    <w:rsid w:val="00CD22D6"/>
    <w:rsid w:val="00CD3C4C"/>
    <w:rsid w:val="00CD5345"/>
    <w:rsid w:val="00CE09E3"/>
    <w:rsid w:val="00CE0FC2"/>
    <w:rsid w:val="00CE1287"/>
    <w:rsid w:val="00CE1D15"/>
    <w:rsid w:val="00CE3D12"/>
    <w:rsid w:val="00CE49E9"/>
    <w:rsid w:val="00CE4FCE"/>
    <w:rsid w:val="00CE4FE5"/>
    <w:rsid w:val="00CE5839"/>
    <w:rsid w:val="00CE6D0F"/>
    <w:rsid w:val="00CE6FD9"/>
    <w:rsid w:val="00CE73EF"/>
    <w:rsid w:val="00CF1211"/>
    <w:rsid w:val="00CF1244"/>
    <w:rsid w:val="00CF1AE3"/>
    <w:rsid w:val="00CF478B"/>
    <w:rsid w:val="00CF479C"/>
    <w:rsid w:val="00CF4CF7"/>
    <w:rsid w:val="00CF4D8C"/>
    <w:rsid w:val="00CF4EB0"/>
    <w:rsid w:val="00D002DE"/>
    <w:rsid w:val="00D00D9F"/>
    <w:rsid w:val="00D01110"/>
    <w:rsid w:val="00D015FC"/>
    <w:rsid w:val="00D017FB"/>
    <w:rsid w:val="00D023D8"/>
    <w:rsid w:val="00D032AF"/>
    <w:rsid w:val="00D036EA"/>
    <w:rsid w:val="00D03851"/>
    <w:rsid w:val="00D03D72"/>
    <w:rsid w:val="00D05542"/>
    <w:rsid w:val="00D060D0"/>
    <w:rsid w:val="00D068B5"/>
    <w:rsid w:val="00D115EA"/>
    <w:rsid w:val="00D11ED3"/>
    <w:rsid w:val="00D12388"/>
    <w:rsid w:val="00D163E2"/>
    <w:rsid w:val="00D166CD"/>
    <w:rsid w:val="00D168D2"/>
    <w:rsid w:val="00D172EA"/>
    <w:rsid w:val="00D24686"/>
    <w:rsid w:val="00D248F5"/>
    <w:rsid w:val="00D24D5F"/>
    <w:rsid w:val="00D265C3"/>
    <w:rsid w:val="00D2687B"/>
    <w:rsid w:val="00D27EA5"/>
    <w:rsid w:val="00D3019F"/>
    <w:rsid w:val="00D31C6A"/>
    <w:rsid w:val="00D31F2B"/>
    <w:rsid w:val="00D32A08"/>
    <w:rsid w:val="00D36DCF"/>
    <w:rsid w:val="00D37467"/>
    <w:rsid w:val="00D40C01"/>
    <w:rsid w:val="00D43C76"/>
    <w:rsid w:val="00D4469E"/>
    <w:rsid w:val="00D452DC"/>
    <w:rsid w:val="00D5175B"/>
    <w:rsid w:val="00D51914"/>
    <w:rsid w:val="00D51FFD"/>
    <w:rsid w:val="00D55237"/>
    <w:rsid w:val="00D61860"/>
    <w:rsid w:val="00D63D55"/>
    <w:rsid w:val="00D6457E"/>
    <w:rsid w:val="00D65337"/>
    <w:rsid w:val="00D667AE"/>
    <w:rsid w:val="00D67766"/>
    <w:rsid w:val="00D702EF"/>
    <w:rsid w:val="00D71E22"/>
    <w:rsid w:val="00D722D0"/>
    <w:rsid w:val="00D73317"/>
    <w:rsid w:val="00D7370C"/>
    <w:rsid w:val="00D75335"/>
    <w:rsid w:val="00D76C4C"/>
    <w:rsid w:val="00D81387"/>
    <w:rsid w:val="00D826A8"/>
    <w:rsid w:val="00D83586"/>
    <w:rsid w:val="00D84CB3"/>
    <w:rsid w:val="00D85644"/>
    <w:rsid w:val="00D86178"/>
    <w:rsid w:val="00D90819"/>
    <w:rsid w:val="00D90BCD"/>
    <w:rsid w:val="00D92F53"/>
    <w:rsid w:val="00D9354B"/>
    <w:rsid w:val="00D95386"/>
    <w:rsid w:val="00D953EE"/>
    <w:rsid w:val="00DA0D0F"/>
    <w:rsid w:val="00DA0FA1"/>
    <w:rsid w:val="00DA1192"/>
    <w:rsid w:val="00DA15B4"/>
    <w:rsid w:val="00DA2883"/>
    <w:rsid w:val="00DA32F0"/>
    <w:rsid w:val="00DA5060"/>
    <w:rsid w:val="00DA6205"/>
    <w:rsid w:val="00DA6833"/>
    <w:rsid w:val="00DA68B8"/>
    <w:rsid w:val="00DA7268"/>
    <w:rsid w:val="00DB0F4A"/>
    <w:rsid w:val="00DB7999"/>
    <w:rsid w:val="00DC162E"/>
    <w:rsid w:val="00DC4171"/>
    <w:rsid w:val="00DC4480"/>
    <w:rsid w:val="00DC4718"/>
    <w:rsid w:val="00DC6929"/>
    <w:rsid w:val="00DC7615"/>
    <w:rsid w:val="00DD3FC9"/>
    <w:rsid w:val="00DD42B2"/>
    <w:rsid w:val="00DD6574"/>
    <w:rsid w:val="00DD7477"/>
    <w:rsid w:val="00DE073F"/>
    <w:rsid w:val="00DE2598"/>
    <w:rsid w:val="00DE2FB6"/>
    <w:rsid w:val="00DE44BA"/>
    <w:rsid w:val="00DE562F"/>
    <w:rsid w:val="00DE669F"/>
    <w:rsid w:val="00DE7770"/>
    <w:rsid w:val="00DF2804"/>
    <w:rsid w:val="00DF3973"/>
    <w:rsid w:val="00DF41B9"/>
    <w:rsid w:val="00DF436B"/>
    <w:rsid w:val="00DF50D2"/>
    <w:rsid w:val="00DF7B0D"/>
    <w:rsid w:val="00E000E0"/>
    <w:rsid w:val="00E01813"/>
    <w:rsid w:val="00E01A43"/>
    <w:rsid w:val="00E02026"/>
    <w:rsid w:val="00E024E9"/>
    <w:rsid w:val="00E03FFC"/>
    <w:rsid w:val="00E06668"/>
    <w:rsid w:val="00E07997"/>
    <w:rsid w:val="00E100B1"/>
    <w:rsid w:val="00E108E6"/>
    <w:rsid w:val="00E12028"/>
    <w:rsid w:val="00E1392D"/>
    <w:rsid w:val="00E141BE"/>
    <w:rsid w:val="00E15733"/>
    <w:rsid w:val="00E15D11"/>
    <w:rsid w:val="00E1799E"/>
    <w:rsid w:val="00E208E9"/>
    <w:rsid w:val="00E210E3"/>
    <w:rsid w:val="00E21A72"/>
    <w:rsid w:val="00E258FB"/>
    <w:rsid w:val="00E264DC"/>
    <w:rsid w:val="00E26E4B"/>
    <w:rsid w:val="00E27BCB"/>
    <w:rsid w:val="00E30A82"/>
    <w:rsid w:val="00E3133A"/>
    <w:rsid w:val="00E315E9"/>
    <w:rsid w:val="00E31F17"/>
    <w:rsid w:val="00E351E3"/>
    <w:rsid w:val="00E37A45"/>
    <w:rsid w:val="00E4061F"/>
    <w:rsid w:val="00E408BB"/>
    <w:rsid w:val="00E41830"/>
    <w:rsid w:val="00E42715"/>
    <w:rsid w:val="00E460B4"/>
    <w:rsid w:val="00E4781E"/>
    <w:rsid w:val="00E53E2E"/>
    <w:rsid w:val="00E55816"/>
    <w:rsid w:val="00E55838"/>
    <w:rsid w:val="00E562F5"/>
    <w:rsid w:val="00E573F6"/>
    <w:rsid w:val="00E57B58"/>
    <w:rsid w:val="00E62328"/>
    <w:rsid w:val="00E63C35"/>
    <w:rsid w:val="00E6437B"/>
    <w:rsid w:val="00E6492E"/>
    <w:rsid w:val="00E673F6"/>
    <w:rsid w:val="00E676D1"/>
    <w:rsid w:val="00E70296"/>
    <w:rsid w:val="00E716E9"/>
    <w:rsid w:val="00E74C36"/>
    <w:rsid w:val="00E85F27"/>
    <w:rsid w:val="00E86F0B"/>
    <w:rsid w:val="00E870E1"/>
    <w:rsid w:val="00E8756D"/>
    <w:rsid w:val="00E87692"/>
    <w:rsid w:val="00E87C9B"/>
    <w:rsid w:val="00E901F0"/>
    <w:rsid w:val="00E90EE9"/>
    <w:rsid w:val="00E91522"/>
    <w:rsid w:val="00E91D54"/>
    <w:rsid w:val="00E93415"/>
    <w:rsid w:val="00E94FDD"/>
    <w:rsid w:val="00E9571D"/>
    <w:rsid w:val="00E974D9"/>
    <w:rsid w:val="00E97729"/>
    <w:rsid w:val="00EA10CC"/>
    <w:rsid w:val="00EA1FC4"/>
    <w:rsid w:val="00EA4874"/>
    <w:rsid w:val="00EA56B6"/>
    <w:rsid w:val="00EA64F8"/>
    <w:rsid w:val="00EA69B3"/>
    <w:rsid w:val="00EB0969"/>
    <w:rsid w:val="00EB0F47"/>
    <w:rsid w:val="00EB2B7E"/>
    <w:rsid w:val="00EB4534"/>
    <w:rsid w:val="00EB4FC4"/>
    <w:rsid w:val="00EB588C"/>
    <w:rsid w:val="00EB6ED3"/>
    <w:rsid w:val="00EB7154"/>
    <w:rsid w:val="00EB7E1A"/>
    <w:rsid w:val="00EC0380"/>
    <w:rsid w:val="00EC1460"/>
    <w:rsid w:val="00EC2608"/>
    <w:rsid w:val="00EC2B6E"/>
    <w:rsid w:val="00EC393D"/>
    <w:rsid w:val="00EC3BC2"/>
    <w:rsid w:val="00EC4FF7"/>
    <w:rsid w:val="00EC6A6B"/>
    <w:rsid w:val="00EC6C23"/>
    <w:rsid w:val="00EC779C"/>
    <w:rsid w:val="00ED189D"/>
    <w:rsid w:val="00ED492B"/>
    <w:rsid w:val="00ED7CC3"/>
    <w:rsid w:val="00EE1FC7"/>
    <w:rsid w:val="00EE24C1"/>
    <w:rsid w:val="00EE264A"/>
    <w:rsid w:val="00EE423A"/>
    <w:rsid w:val="00EE439F"/>
    <w:rsid w:val="00EE4F28"/>
    <w:rsid w:val="00EE61A8"/>
    <w:rsid w:val="00EE622F"/>
    <w:rsid w:val="00EF10A3"/>
    <w:rsid w:val="00EF216E"/>
    <w:rsid w:val="00EF2E74"/>
    <w:rsid w:val="00EF4A7F"/>
    <w:rsid w:val="00EF5362"/>
    <w:rsid w:val="00EF5455"/>
    <w:rsid w:val="00EF7A11"/>
    <w:rsid w:val="00F01670"/>
    <w:rsid w:val="00F01B17"/>
    <w:rsid w:val="00F02748"/>
    <w:rsid w:val="00F0284B"/>
    <w:rsid w:val="00F02D22"/>
    <w:rsid w:val="00F030FC"/>
    <w:rsid w:val="00F060C3"/>
    <w:rsid w:val="00F1007E"/>
    <w:rsid w:val="00F108E3"/>
    <w:rsid w:val="00F11958"/>
    <w:rsid w:val="00F12445"/>
    <w:rsid w:val="00F1288C"/>
    <w:rsid w:val="00F14739"/>
    <w:rsid w:val="00F2123C"/>
    <w:rsid w:val="00F23157"/>
    <w:rsid w:val="00F255C0"/>
    <w:rsid w:val="00F27A78"/>
    <w:rsid w:val="00F27C78"/>
    <w:rsid w:val="00F329E7"/>
    <w:rsid w:val="00F35E7D"/>
    <w:rsid w:val="00F3680A"/>
    <w:rsid w:val="00F37672"/>
    <w:rsid w:val="00F41CF7"/>
    <w:rsid w:val="00F42441"/>
    <w:rsid w:val="00F4302C"/>
    <w:rsid w:val="00F431E4"/>
    <w:rsid w:val="00F4410A"/>
    <w:rsid w:val="00F44A73"/>
    <w:rsid w:val="00F466F2"/>
    <w:rsid w:val="00F50151"/>
    <w:rsid w:val="00F52808"/>
    <w:rsid w:val="00F55066"/>
    <w:rsid w:val="00F56128"/>
    <w:rsid w:val="00F56883"/>
    <w:rsid w:val="00F577CC"/>
    <w:rsid w:val="00F60742"/>
    <w:rsid w:val="00F63E93"/>
    <w:rsid w:val="00F66E2B"/>
    <w:rsid w:val="00F719BF"/>
    <w:rsid w:val="00F7209D"/>
    <w:rsid w:val="00F72BAB"/>
    <w:rsid w:val="00F74555"/>
    <w:rsid w:val="00F74F61"/>
    <w:rsid w:val="00F75E55"/>
    <w:rsid w:val="00F75F87"/>
    <w:rsid w:val="00F76452"/>
    <w:rsid w:val="00F76D11"/>
    <w:rsid w:val="00F77489"/>
    <w:rsid w:val="00F77624"/>
    <w:rsid w:val="00F80C87"/>
    <w:rsid w:val="00F81657"/>
    <w:rsid w:val="00F81707"/>
    <w:rsid w:val="00F8375D"/>
    <w:rsid w:val="00F852C3"/>
    <w:rsid w:val="00F86396"/>
    <w:rsid w:val="00F86972"/>
    <w:rsid w:val="00F903C4"/>
    <w:rsid w:val="00F912DD"/>
    <w:rsid w:val="00F931C0"/>
    <w:rsid w:val="00F962CA"/>
    <w:rsid w:val="00F96538"/>
    <w:rsid w:val="00F96635"/>
    <w:rsid w:val="00F9707D"/>
    <w:rsid w:val="00FA422D"/>
    <w:rsid w:val="00FA529D"/>
    <w:rsid w:val="00FB1837"/>
    <w:rsid w:val="00FB34DD"/>
    <w:rsid w:val="00FB3822"/>
    <w:rsid w:val="00FB7863"/>
    <w:rsid w:val="00FC2172"/>
    <w:rsid w:val="00FC27D0"/>
    <w:rsid w:val="00FC33AB"/>
    <w:rsid w:val="00FC4062"/>
    <w:rsid w:val="00FC5635"/>
    <w:rsid w:val="00FC6984"/>
    <w:rsid w:val="00FC719B"/>
    <w:rsid w:val="00FD12FF"/>
    <w:rsid w:val="00FD1C05"/>
    <w:rsid w:val="00FD3A2B"/>
    <w:rsid w:val="00FD522F"/>
    <w:rsid w:val="00FD6CC7"/>
    <w:rsid w:val="00FD75C1"/>
    <w:rsid w:val="00FD7A19"/>
    <w:rsid w:val="00FE20A6"/>
    <w:rsid w:val="00FE31D9"/>
    <w:rsid w:val="00FE32B1"/>
    <w:rsid w:val="00FE3E96"/>
    <w:rsid w:val="00FE5028"/>
    <w:rsid w:val="00FE57DC"/>
    <w:rsid w:val="00FE785B"/>
    <w:rsid w:val="00FF1A48"/>
    <w:rsid w:val="00FF2993"/>
    <w:rsid w:val="00FF2F52"/>
    <w:rsid w:val="00FF480B"/>
    <w:rsid w:val="00FF49FF"/>
    <w:rsid w:val="00FF68FA"/>
    <w:rsid w:val="00FF693C"/>
    <w:rsid w:val="00FF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3189F4"/>
  <w15:docId w15:val="{31F48E7F-0ED6-431A-B23A-60589602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F5D"/>
  </w:style>
  <w:style w:type="paragraph" w:styleId="Nagwek1">
    <w:name w:val="heading 1"/>
    <w:basedOn w:val="Normalny"/>
    <w:link w:val="Nagwek1Znak"/>
    <w:uiPriority w:val="9"/>
    <w:qFormat/>
    <w:rsid w:val="00253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253F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253F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53F5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53F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53F5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czeinternetowe">
    <w:name w:val="Łącze internetowe"/>
    <w:basedOn w:val="Domylnaczcionkaakapitu"/>
    <w:uiPriority w:val="99"/>
    <w:unhideWhenUsed/>
    <w:rsid w:val="00253F5D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3F5D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3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53F5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53F5D"/>
  </w:style>
  <w:style w:type="paragraph" w:styleId="Nagwek">
    <w:name w:val="header"/>
    <w:basedOn w:val="Normalny"/>
    <w:next w:val="Tekstpodstawowy"/>
    <w:link w:val="NagwekZnak"/>
    <w:uiPriority w:val="99"/>
    <w:unhideWhenUsed/>
    <w:rsid w:val="00253F5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53F5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253F5D"/>
  </w:style>
  <w:style w:type="character" w:customStyle="1" w:styleId="NagwekZnak1">
    <w:name w:val="Nagłówek Znak1"/>
    <w:basedOn w:val="Domylnaczcionkaakapitu"/>
    <w:uiPriority w:val="99"/>
    <w:semiHidden/>
    <w:rsid w:val="00253F5D"/>
  </w:style>
  <w:style w:type="character" w:customStyle="1" w:styleId="StopkaZnak">
    <w:name w:val="Stopka Znak"/>
    <w:basedOn w:val="Domylnaczcionkaakapitu"/>
    <w:link w:val="Stopka"/>
    <w:uiPriority w:val="99"/>
    <w:qFormat/>
    <w:rsid w:val="00253F5D"/>
  </w:style>
  <w:style w:type="paragraph" w:styleId="Stopka">
    <w:name w:val="footer"/>
    <w:basedOn w:val="Normalny"/>
    <w:link w:val="StopkaZnak"/>
    <w:uiPriority w:val="99"/>
    <w:unhideWhenUsed/>
    <w:rsid w:val="002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253F5D"/>
  </w:style>
  <w:style w:type="character" w:styleId="Numerwiersza">
    <w:name w:val="line number"/>
    <w:basedOn w:val="Domylnaczcionkaakapitu"/>
    <w:uiPriority w:val="99"/>
    <w:semiHidden/>
    <w:unhideWhenUsed/>
    <w:qFormat/>
    <w:rsid w:val="00253F5D"/>
  </w:style>
  <w:style w:type="character" w:customStyle="1" w:styleId="st1">
    <w:name w:val="st1"/>
    <w:basedOn w:val="Domylnaczcionkaakapitu"/>
    <w:qFormat/>
    <w:rsid w:val="00253F5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qFormat/>
    <w:rsid w:val="00253F5D"/>
    <w:rPr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rzypis,Char,single spac"/>
    <w:basedOn w:val="Normalny"/>
    <w:link w:val="TekstprzypisudolnegoZnak"/>
    <w:uiPriority w:val="99"/>
    <w:rsid w:val="00253F5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53F5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qFormat/>
    <w:rsid w:val="00253F5D"/>
    <w:rPr>
      <w:vertAlign w:val="superscript"/>
    </w:rPr>
  </w:style>
  <w:style w:type="character" w:customStyle="1" w:styleId="ListLabel1">
    <w:name w:val="ListLabel 1"/>
    <w:qFormat/>
    <w:rsid w:val="00253F5D"/>
    <w:rPr>
      <w:rFonts w:eastAsia="Calibri" w:cs="Arial"/>
    </w:rPr>
  </w:style>
  <w:style w:type="character" w:customStyle="1" w:styleId="ListLabel2">
    <w:name w:val="ListLabel 2"/>
    <w:qFormat/>
    <w:rsid w:val="00253F5D"/>
    <w:rPr>
      <w:rFonts w:cs="Courier New"/>
    </w:rPr>
  </w:style>
  <w:style w:type="character" w:customStyle="1" w:styleId="ListLabel3">
    <w:name w:val="ListLabel 3"/>
    <w:qFormat/>
    <w:rsid w:val="00253F5D"/>
    <w:rPr>
      <w:rFonts w:cs="Courier New"/>
    </w:rPr>
  </w:style>
  <w:style w:type="character" w:customStyle="1" w:styleId="ListLabel4">
    <w:name w:val="ListLabel 4"/>
    <w:qFormat/>
    <w:rsid w:val="00253F5D"/>
    <w:rPr>
      <w:rFonts w:cs="Courier New"/>
    </w:rPr>
  </w:style>
  <w:style w:type="character" w:customStyle="1" w:styleId="ListLabel5">
    <w:name w:val="ListLabel 5"/>
    <w:qFormat/>
    <w:rsid w:val="00253F5D"/>
    <w:rPr>
      <w:rFonts w:cs="Courier New"/>
    </w:rPr>
  </w:style>
  <w:style w:type="character" w:customStyle="1" w:styleId="ListLabel6">
    <w:name w:val="ListLabel 6"/>
    <w:qFormat/>
    <w:rsid w:val="00253F5D"/>
    <w:rPr>
      <w:rFonts w:cs="Courier New"/>
    </w:rPr>
  </w:style>
  <w:style w:type="character" w:customStyle="1" w:styleId="ListLabel7">
    <w:name w:val="ListLabel 7"/>
    <w:qFormat/>
    <w:rsid w:val="00253F5D"/>
    <w:rPr>
      <w:b/>
      <w:color w:val="E36C0A"/>
    </w:rPr>
  </w:style>
  <w:style w:type="character" w:customStyle="1" w:styleId="ListLabel8">
    <w:name w:val="ListLabel 8"/>
    <w:qFormat/>
    <w:rsid w:val="00253F5D"/>
    <w:rPr>
      <w:rFonts w:cs="Courier New"/>
    </w:rPr>
  </w:style>
  <w:style w:type="character" w:customStyle="1" w:styleId="ListLabel9">
    <w:name w:val="ListLabel 9"/>
    <w:qFormat/>
    <w:rsid w:val="00253F5D"/>
    <w:rPr>
      <w:rFonts w:cs="Courier New"/>
    </w:rPr>
  </w:style>
  <w:style w:type="character" w:customStyle="1" w:styleId="ListLabel10">
    <w:name w:val="ListLabel 10"/>
    <w:qFormat/>
    <w:rsid w:val="00253F5D"/>
    <w:rPr>
      <w:rFonts w:ascii="Arial" w:hAnsi="Arial"/>
      <w:color w:val="00000A"/>
    </w:rPr>
  </w:style>
  <w:style w:type="character" w:customStyle="1" w:styleId="ListLabel11">
    <w:name w:val="ListLabel 11"/>
    <w:qFormat/>
    <w:rsid w:val="00253F5D"/>
    <w:rPr>
      <w:rFonts w:cs="Courier New"/>
    </w:rPr>
  </w:style>
  <w:style w:type="character" w:customStyle="1" w:styleId="ListLabel12">
    <w:name w:val="ListLabel 12"/>
    <w:qFormat/>
    <w:rsid w:val="00253F5D"/>
    <w:rPr>
      <w:rFonts w:cs="Courier New"/>
    </w:rPr>
  </w:style>
  <w:style w:type="character" w:customStyle="1" w:styleId="ListLabel13">
    <w:name w:val="ListLabel 13"/>
    <w:qFormat/>
    <w:rsid w:val="00253F5D"/>
    <w:rPr>
      <w:rFonts w:cs="Courier New"/>
    </w:rPr>
  </w:style>
  <w:style w:type="character" w:customStyle="1" w:styleId="ListLabel14">
    <w:name w:val="ListLabel 14"/>
    <w:qFormat/>
    <w:rsid w:val="00253F5D"/>
    <w:rPr>
      <w:rFonts w:cs="Courier New"/>
    </w:rPr>
  </w:style>
  <w:style w:type="character" w:customStyle="1" w:styleId="ListLabel15">
    <w:name w:val="ListLabel 15"/>
    <w:qFormat/>
    <w:rsid w:val="00253F5D"/>
    <w:rPr>
      <w:rFonts w:cs="Courier New"/>
    </w:rPr>
  </w:style>
  <w:style w:type="character" w:customStyle="1" w:styleId="ListLabel16">
    <w:name w:val="ListLabel 16"/>
    <w:qFormat/>
    <w:rsid w:val="00253F5D"/>
    <w:rPr>
      <w:rFonts w:cs="Courier New"/>
    </w:rPr>
  </w:style>
  <w:style w:type="character" w:customStyle="1" w:styleId="ListLabel17">
    <w:name w:val="ListLabel 17"/>
    <w:qFormat/>
    <w:rsid w:val="00253F5D"/>
    <w:rPr>
      <w:rFonts w:cs="Courier New"/>
    </w:rPr>
  </w:style>
  <w:style w:type="character" w:customStyle="1" w:styleId="ListLabel18">
    <w:name w:val="ListLabel 18"/>
    <w:qFormat/>
    <w:rsid w:val="00253F5D"/>
    <w:rPr>
      <w:rFonts w:cs="Courier New"/>
    </w:rPr>
  </w:style>
  <w:style w:type="character" w:customStyle="1" w:styleId="ListLabel19">
    <w:name w:val="ListLabel 19"/>
    <w:qFormat/>
    <w:rsid w:val="00253F5D"/>
    <w:rPr>
      <w:rFonts w:cs="Courier New"/>
    </w:rPr>
  </w:style>
  <w:style w:type="character" w:customStyle="1" w:styleId="ListLabel20">
    <w:name w:val="ListLabel 20"/>
    <w:qFormat/>
    <w:rsid w:val="00253F5D"/>
    <w:rPr>
      <w:rFonts w:cs="Courier New"/>
    </w:rPr>
  </w:style>
  <w:style w:type="character" w:customStyle="1" w:styleId="ListLabel21">
    <w:name w:val="ListLabel 21"/>
    <w:qFormat/>
    <w:rsid w:val="00253F5D"/>
    <w:rPr>
      <w:rFonts w:cs="Courier New"/>
    </w:rPr>
  </w:style>
  <w:style w:type="character" w:customStyle="1" w:styleId="ListLabel22">
    <w:name w:val="ListLabel 22"/>
    <w:qFormat/>
    <w:rsid w:val="00253F5D"/>
    <w:rPr>
      <w:rFonts w:cs="Courier New"/>
    </w:rPr>
  </w:style>
  <w:style w:type="character" w:customStyle="1" w:styleId="ListLabel23">
    <w:name w:val="ListLabel 23"/>
    <w:qFormat/>
    <w:rsid w:val="00253F5D"/>
    <w:rPr>
      <w:rFonts w:cs="Courier New"/>
    </w:rPr>
  </w:style>
  <w:style w:type="character" w:customStyle="1" w:styleId="ListLabel24">
    <w:name w:val="ListLabel 24"/>
    <w:qFormat/>
    <w:rsid w:val="00253F5D"/>
    <w:rPr>
      <w:rFonts w:cs="Courier New"/>
    </w:rPr>
  </w:style>
  <w:style w:type="character" w:customStyle="1" w:styleId="ListLabel25">
    <w:name w:val="ListLabel 25"/>
    <w:qFormat/>
    <w:rsid w:val="00253F5D"/>
    <w:rPr>
      <w:rFonts w:cs="Courier New"/>
    </w:rPr>
  </w:style>
  <w:style w:type="character" w:customStyle="1" w:styleId="ListLabel26">
    <w:name w:val="ListLabel 26"/>
    <w:qFormat/>
    <w:rsid w:val="00253F5D"/>
    <w:rPr>
      <w:rFonts w:cs="Courier New"/>
    </w:rPr>
  </w:style>
  <w:style w:type="character" w:customStyle="1" w:styleId="ListLabel27">
    <w:name w:val="ListLabel 27"/>
    <w:qFormat/>
    <w:rsid w:val="00253F5D"/>
    <w:rPr>
      <w:rFonts w:cs="Courier New"/>
    </w:rPr>
  </w:style>
  <w:style w:type="character" w:customStyle="1" w:styleId="ListLabel28">
    <w:name w:val="ListLabel 28"/>
    <w:qFormat/>
    <w:rsid w:val="00253F5D"/>
    <w:rPr>
      <w:rFonts w:cs="Courier New"/>
    </w:rPr>
  </w:style>
  <w:style w:type="character" w:customStyle="1" w:styleId="ListLabel29">
    <w:name w:val="ListLabel 29"/>
    <w:qFormat/>
    <w:rsid w:val="00253F5D"/>
    <w:rPr>
      <w:rFonts w:ascii="Arial" w:hAnsi="Arial"/>
      <w:b/>
      <w:color w:val="00000A"/>
    </w:rPr>
  </w:style>
  <w:style w:type="character" w:customStyle="1" w:styleId="ListLabel30">
    <w:name w:val="ListLabel 30"/>
    <w:qFormat/>
    <w:rsid w:val="00253F5D"/>
    <w:rPr>
      <w:rFonts w:cs="Courier New"/>
    </w:rPr>
  </w:style>
  <w:style w:type="character" w:customStyle="1" w:styleId="ListLabel31">
    <w:name w:val="ListLabel 31"/>
    <w:qFormat/>
    <w:rsid w:val="00253F5D"/>
    <w:rPr>
      <w:rFonts w:cs="Courier New"/>
    </w:rPr>
  </w:style>
  <w:style w:type="character" w:customStyle="1" w:styleId="ListLabel32">
    <w:name w:val="ListLabel 32"/>
    <w:qFormat/>
    <w:rsid w:val="00253F5D"/>
    <w:rPr>
      <w:rFonts w:cs="Courier New"/>
    </w:rPr>
  </w:style>
  <w:style w:type="character" w:customStyle="1" w:styleId="ListLabel33">
    <w:name w:val="ListLabel 33"/>
    <w:qFormat/>
    <w:rsid w:val="00253F5D"/>
    <w:rPr>
      <w:rFonts w:cs="Courier New"/>
    </w:rPr>
  </w:style>
  <w:style w:type="character" w:customStyle="1" w:styleId="ListLabel34">
    <w:name w:val="ListLabel 34"/>
    <w:qFormat/>
    <w:rsid w:val="00253F5D"/>
    <w:rPr>
      <w:rFonts w:cs="Courier New"/>
    </w:rPr>
  </w:style>
  <w:style w:type="character" w:customStyle="1" w:styleId="ListLabel35">
    <w:name w:val="ListLabel 35"/>
    <w:qFormat/>
    <w:rsid w:val="00253F5D"/>
    <w:rPr>
      <w:rFonts w:cs="Courier New"/>
    </w:rPr>
  </w:style>
  <w:style w:type="character" w:customStyle="1" w:styleId="ListLabel36">
    <w:name w:val="ListLabel 36"/>
    <w:qFormat/>
    <w:rsid w:val="00253F5D"/>
    <w:rPr>
      <w:rFonts w:cs="Courier New"/>
    </w:rPr>
  </w:style>
  <w:style w:type="character" w:customStyle="1" w:styleId="ListLabel37">
    <w:name w:val="ListLabel 37"/>
    <w:qFormat/>
    <w:rsid w:val="00253F5D"/>
    <w:rPr>
      <w:rFonts w:cs="Courier New"/>
    </w:rPr>
  </w:style>
  <w:style w:type="character" w:customStyle="1" w:styleId="ListLabel38">
    <w:name w:val="ListLabel 38"/>
    <w:qFormat/>
    <w:rsid w:val="00253F5D"/>
    <w:rPr>
      <w:rFonts w:cs="Courier New"/>
    </w:rPr>
  </w:style>
  <w:style w:type="character" w:customStyle="1" w:styleId="ListLabel39">
    <w:name w:val="ListLabel 39"/>
    <w:qFormat/>
    <w:rsid w:val="00253F5D"/>
    <w:rPr>
      <w:rFonts w:cs="Courier New"/>
    </w:rPr>
  </w:style>
  <w:style w:type="character" w:customStyle="1" w:styleId="ListLabel40">
    <w:name w:val="ListLabel 40"/>
    <w:qFormat/>
    <w:rsid w:val="00253F5D"/>
    <w:rPr>
      <w:rFonts w:cs="Courier New"/>
    </w:rPr>
  </w:style>
  <w:style w:type="character" w:customStyle="1" w:styleId="ListLabel41">
    <w:name w:val="ListLabel 41"/>
    <w:qFormat/>
    <w:rsid w:val="00253F5D"/>
    <w:rPr>
      <w:rFonts w:cs="Courier New"/>
    </w:rPr>
  </w:style>
  <w:style w:type="character" w:customStyle="1" w:styleId="ListLabel42">
    <w:name w:val="ListLabel 42"/>
    <w:qFormat/>
    <w:rsid w:val="00253F5D"/>
    <w:rPr>
      <w:rFonts w:ascii="Arial" w:hAnsi="Arial" w:cs="Courier New"/>
    </w:rPr>
  </w:style>
  <w:style w:type="character" w:customStyle="1" w:styleId="ListLabel43">
    <w:name w:val="ListLabel 43"/>
    <w:qFormat/>
    <w:rsid w:val="00253F5D"/>
    <w:rPr>
      <w:rFonts w:cs="Courier New"/>
    </w:rPr>
  </w:style>
  <w:style w:type="character" w:customStyle="1" w:styleId="ListLabel44">
    <w:name w:val="ListLabel 44"/>
    <w:qFormat/>
    <w:rsid w:val="00253F5D"/>
    <w:rPr>
      <w:rFonts w:cs="Courier New"/>
    </w:rPr>
  </w:style>
  <w:style w:type="character" w:customStyle="1" w:styleId="ListLabel45">
    <w:name w:val="ListLabel 45"/>
    <w:qFormat/>
    <w:rsid w:val="00253F5D"/>
    <w:rPr>
      <w:rFonts w:ascii="Arial" w:hAnsi="Arial" w:cs="Courier New"/>
    </w:rPr>
  </w:style>
  <w:style w:type="character" w:customStyle="1" w:styleId="ListLabel46">
    <w:name w:val="ListLabel 46"/>
    <w:qFormat/>
    <w:rsid w:val="00253F5D"/>
    <w:rPr>
      <w:rFonts w:cs="Courier New"/>
    </w:rPr>
  </w:style>
  <w:style w:type="character" w:customStyle="1" w:styleId="ListLabel47">
    <w:name w:val="ListLabel 47"/>
    <w:qFormat/>
    <w:rsid w:val="00253F5D"/>
    <w:rPr>
      <w:rFonts w:cs="Courier New"/>
    </w:rPr>
  </w:style>
  <w:style w:type="character" w:customStyle="1" w:styleId="ListLabel48">
    <w:name w:val="ListLabel 48"/>
    <w:qFormat/>
    <w:rsid w:val="00253F5D"/>
    <w:rPr>
      <w:rFonts w:cs="Courier New"/>
    </w:rPr>
  </w:style>
  <w:style w:type="character" w:customStyle="1" w:styleId="ListLabel49">
    <w:name w:val="ListLabel 49"/>
    <w:qFormat/>
    <w:rsid w:val="00253F5D"/>
    <w:rPr>
      <w:rFonts w:cs="Courier New"/>
    </w:rPr>
  </w:style>
  <w:style w:type="character" w:customStyle="1" w:styleId="ListLabel50">
    <w:name w:val="ListLabel 50"/>
    <w:qFormat/>
    <w:rsid w:val="00253F5D"/>
    <w:rPr>
      <w:rFonts w:cs="Courier New"/>
    </w:rPr>
  </w:style>
  <w:style w:type="character" w:customStyle="1" w:styleId="ListLabel51">
    <w:name w:val="ListLabel 51"/>
    <w:qFormat/>
    <w:rsid w:val="00253F5D"/>
    <w:rPr>
      <w:rFonts w:cs="Courier New"/>
    </w:rPr>
  </w:style>
  <w:style w:type="character" w:customStyle="1" w:styleId="ListLabel52">
    <w:name w:val="ListLabel 52"/>
    <w:qFormat/>
    <w:rsid w:val="00253F5D"/>
    <w:rPr>
      <w:rFonts w:cs="Courier New"/>
    </w:rPr>
  </w:style>
  <w:style w:type="character" w:customStyle="1" w:styleId="ListLabel53">
    <w:name w:val="ListLabel 53"/>
    <w:qFormat/>
    <w:rsid w:val="00253F5D"/>
    <w:rPr>
      <w:rFonts w:cs="Courier New"/>
    </w:rPr>
  </w:style>
  <w:style w:type="character" w:customStyle="1" w:styleId="ListLabel54">
    <w:name w:val="ListLabel 54"/>
    <w:qFormat/>
    <w:rsid w:val="00253F5D"/>
    <w:rPr>
      <w:rFonts w:cs="Courier New"/>
    </w:rPr>
  </w:style>
  <w:style w:type="character" w:customStyle="1" w:styleId="ListLabel55">
    <w:name w:val="ListLabel 55"/>
    <w:qFormat/>
    <w:rsid w:val="00253F5D"/>
    <w:rPr>
      <w:rFonts w:cs="Courier New"/>
    </w:rPr>
  </w:style>
  <w:style w:type="character" w:customStyle="1" w:styleId="ListLabel56">
    <w:name w:val="ListLabel 56"/>
    <w:qFormat/>
    <w:rsid w:val="00253F5D"/>
    <w:rPr>
      <w:rFonts w:cs="Courier New"/>
    </w:rPr>
  </w:style>
  <w:style w:type="character" w:customStyle="1" w:styleId="ListLabel57">
    <w:name w:val="ListLabel 57"/>
    <w:qFormat/>
    <w:rsid w:val="00253F5D"/>
    <w:rPr>
      <w:rFonts w:cs="Courier New"/>
    </w:rPr>
  </w:style>
  <w:style w:type="character" w:customStyle="1" w:styleId="ListLabel58">
    <w:name w:val="ListLabel 58"/>
    <w:qFormat/>
    <w:rsid w:val="00253F5D"/>
    <w:rPr>
      <w:rFonts w:cs="Courier New"/>
    </w:rPr>
  </w:style>
  <w:style w:type="character" w:customStyle="1" w:styleId="ListLabel59">
    <w:name w:val="ListLabel 59"/>
    <w:qFormat/>
    <w:rsid w:val="00253F5D"/>
    <w:rPr>
      <w:rFonts w:cs="Courier New"/>
    </w:rPr>
  </w:style>
  <w:style w:type="character" w:customStyle="1" w:styleId="ListLabel60">
    <w:name w:val="ListLabel 60"/>
    <w:qFormat/>
    <w:rsid w:val="00253F5D"/>
    <w:rPr>
      <w:rFonts w:cs="Courier New"/>
    </w:rPr>
  </w:style>
  <w:style w:type="character" w:customStyle="1" w:styleId="ListLabel61">
    <w:name w:val="ListLabel 61"/>
    <w:qFormat/>
    <w:rsid w:val="00253F5D"/>
    <w:rPr>
      <w:rFonts w:cs="Courier New"/>
    </w:rPr>
  </w:style>
  <w:style w:type="character" w:customStyle="1" w:styleId="ListLabel62">
    <w:name w:val="ListLabel 62"/>
    <w:qFormat/>
    <w:rsid w:val="00253F5D"/>
    <w:rPr>
      <w:rFonts w:cs="Courier New"/>
    </w:rPr>
  </w:style>
  <w:style w:type="character" w:customStyle="1" w:styleId="ListLabel63">
    <w:name w:val="ListLabel 63"/>
    <w:qFormat/>
    <w:rsid w:val="00253F5D"/>
    <w:rPr>
      <w:rFonts w:ascii="Arial" w:hAnsi="Arial" w:cs="Courier New"/>
    </w:rPr>
  </w:style>
  <w:style w:type="character" w:customStyle="1" w:styleId="ListLabel64">
    <w:name w:val="ListLabel 64"/>
    <w:qFormat/>
    <w:rsid w:val="00253F5D"/>
    <w:rPr>
      <w:rFonts w:cs="Courier New"/>
    </w:rPr>
  </w:style>
  <w:style w:type="character" w:customStyle="1" w:styleId="ListLabel65">
    <w:name w:val="ListLabel 65"/>
    <w:qFormat/>
    <w:rsid w:val="00253F5D"/>
    <w:rPr>
      <w:rFonts w:cs="Courier New"/>
    </w:rPr>
  </w:style>
  <w:style w:type="character" w:customStyle="1" w:styleId="ListLabel66">
    <w:name w:val="ListLabel 66"/>
    <w:qFormat/>
    <w:rsid w:val="00253F5D"/>
    <w:rPr>
      <w:rFonts w:cs="Courier New"/>
    </w:rPr>
  </w:style>
  <w:style w:type="character" w:customStyle="1" w:styleId="ListLabel67">
    <w:name w:val="ListLabel 67"/>
    <w:qFormat/>
    <w:rsid w:val="00253F5D"/>
    <w:rPr>
      <w:rFonts w:cs="Courier New"/>
    </w:rPr>
  </w:style>
  <w:style w:type="character" w:customStyle="1" w:styleId="ListLabel68">
    <w:name w:val="ListLabel 68"/>
    <w:qFormat/>
    <w:rsid w:val="00253F5D"/>
    <w:rPr>
      <w:rFonts w:cs="Courier New"/>
    </w:rPr>
  </w:style>
  <w:style w:type="character" w:customStyle="1" w:styleId="ListLabel69">
    <w:name w:val="ListLabel 69"/>
    <w:qFormat/>
    <w:rsid w:val="00253F5D"/>
    <w:rPr>
      <w:rFonts w:cs="Courier New"/>
    </w:rPr>
  </w:style>
  <w:style w:type="character" w:customStyle="1" w:styleId="ListLabel70">
    <w:name w:val="ListLabel 70"/>
    <w:qFormat/>
    <w:rsid w:val="00253F5D"/>
    <w:rPr>
      <w:rFonts w:cs="Courier New"/>
    </w:rPr>
  </w:style>
  <w:style w:type="character" w:customStyle="1" w:styleId="ListLabel71">
    <w:name w:val="ListLabel 71"/>
    <w:qFormat/>
    <w:rsid w:val="00253F5D"/>
    <w:rPr>
      <w:rFonts w:cs="Courier New"/>
    </w:rPr>
  </w:style>
  <w:style w:type="character" w:customStyle="1" w:styleId="ListLabel72">
    <w:name w:val="ListLabel 72"/>
    <w:qFormat/>
    <w:rsid w:val="00253F5D"/>
    <w:rPr>
      <w:rFonts w:cs="Courier New"/>
    </w:rPr>
  </w:style>
  <w:style w:type="character" w:customStyle="1" w:styleId="ListLabel73">
    <w:name w:val="ListLabel 73"/>
    <w:qFormat/>
    <w:rsid w:val="00253F5D"/>
    <w:rPr>
      <w:rFonts w:cs="Courier New"/>
    </w:rPr>
  </w:style>
  <w:style w:type="character" w:customStyle="1" w:styleId="ListLabel74">
    <w:name w:val="ListLabel 74"/>
    <w:qFormat/>
    <w:rsid w:val="00253F5D"/>
    <w:rPr>
      <w:rFonts w:cs="Courier New"/>
    </w:rPr>
  </w:style>
  <w:style w:type="character" w:customStyle="1" w:styleId="ListLabel75">
    <w:name w:val="ListLabel 75"/>
    <w:qFormat/>
    <w:rsid w:val="00253F5D"/>
    <w:rPr>
      <w:rFonts w:cs="Courier New"/>
    </w:rPr>
  </w:style>
  <w:style w:type="character" w:customStyle="1" w:styleId="czeindeksu">
    <w:name w:val="Łącze indeksu"/>
    <w:qFormat/>
    <w:rsid w:val="00253F5D"/>
  </w:style>
  <w:style w:type="character" w:customStyle="1" w:styleId="Znakiprzypiswdolnych">
    <w:name w:val="Znaki przypisów dolnych"/>
    <w:qFormat/>
    <w:rsid w:val="00253F5D"/>
  </w:style>
  <w:style w:type="character" w:customStyle="1" w:styleId="Zakotwiczenieprzypisudolnego">
    <w:name w:val="Zakotwiczenie przypisu dolnego"/>
    <w:rsid w:val="00253F5D"/>
    <w:rPr>
      <w:vertAlign w:val="superscript"/>
    </w:rPr>
  </w:style>
  <w:style w:type="character" w:customStyle="1" w:styleId="Zakotwiczenieprzypisukocowego">
    <w:name w:val="Zakotwiczenie przypisu końcowego"/>
    <w:rsid w:val="00253F5D"/>
    <w:rPr>
      <w:vertAlign w:val="superscript"/>
    </w:rPr>
  </w:style>
  <w:style w:type="character" w:customStyle="1" w:styleId="Znakiprzypiswkocowych">
    <w:name w:val="Znaki przypisów końcowych"/>
    <w:qFormat/>
    <w:rsid w:val="00253F5D"/>
  </w:style>
  <w:style w:type="character" w:customStyle="1" w:styleId="Odwiedzoneczeinternetowe">
    <w:name w:val="Odwiedzone łącze internetowe"/>
    <w:rsid w:val="00253F5D"/>
    <w:rPr>
      <w:color w:val="800000"/>
      <w:u w:val="single"/>
    </w:rPr>
  </w:style>
  <w:style w:type="character" w:customStyle="1" w:styleId="Znakiwypunktowania">
    <w:name w:val="Znaki wypunktowania"/>
    <w:qFormat/>
    <w:rsid w:val="00253F5D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253F5D"/>
    <w:rPr>
      <w:rFonts w:cs="Arial"/>
    </w:rPr>
  </w:style>
  <w:style w:type="paragraph" w:styleId="Legenda">
    <w:name w:val="caption"/>
    <w:basedOn w:val="Normalny"/>
    <w:qFormat/>
    <w:rsid w:val="00253F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53F5D"/>
    <w:pPr>
      <w:suppressLineNumbers/>
      <w:jc w:val="both"/>
    </w:pPr>
    <w:rPr>
      <w:rFonts w:ascii="Arial" w:hAnsi="Arial" w:cs="Arial"/>
      <w:sz w:val="16"/>
    </w:rPr>
  </w:style>
  <w:style w:type="paragraph" w:styleId="Akapitzlist">
    <w:name w:val="List Paragraph"/>
    <w:aliases w:val="Numerowanie,List Paragraph,List Paragraph (numbered (a)),Bullets,Numbered Paragraph,Main numbered paragraph,References,Numbered List Paragraph,123 List Paragraph,List Paragraph nowy,Liste 1,List_Paragraph,Multilevel para_II"/>
    <w:basedOn w:val="Normalny"/>
    <w:link w:val="AkapitzlistZnak"/>
    <w:uiPriority w:val="34"/>
    <w:qFormat/>
    <w:rsid w:val="00253F5D"/>
    <w:pPr>
      <w:ind w:left="720"/>
      <w:contextualSpacing/>
    </w:pPr>
  </w:style>
  <w:style w:type="character" w:customStyle="1" w:styleId="AkapitzlistZnak">
    <w:name w:val="Akapit z listą Znak"/>
    <w:aliases w:val="Numerowanie Znak,List Paragraph Znak,List Paragraph (numbered (a)) Znak,Bullets Znak,Numbered Paragraph Znak,Main numbered paragraph Znak,References Znak,Numbered List Paragraph Znak,123 List Paragraph Znak,List Paragraph nowy Znak"/>
    <w:basedOn w:val="Domylnaczcionkaakapitu"/>
    <w:link w:val="Akapitzlist"/>
    <w:uiPriority w:val="34"/>
    <w:rsid w:val="00253F5D"/>
  </w:style>
  <w:style w:type="paragraph" w:customStyle="1" w:styleId="Default">
    <w:name w:val="Default"/>
    <w:qFormat/>
    <w:rsid w:val="00253F5D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RE">
    <w:name w:val="TREŚĆ"/>
    <w:basedOn w:val="Normalny"/>
    <w:qFormat/>
    <w:rsid w:val="00253F5D"/>
    <w:pPr>
      <w:spacing w:before="120" w:after="120" w:line="240" w:lineRule="auto"/>
      <w:jc w:val="both"/>
    </w:pPr>
    <w:rPr>
      <w:rFonts w:ascii="Arial" w:eastAsia="Times New Roman" w:hAnsi="Arial" w:cs="Arial"/>
      <w:bCs/>
      <w:szCs w:val="24"/>
      <w:lang w:eastAsia="pl-PL"/>
    </w:rPr>
  </w:style>
  <w:style w:type="paragraph" w:customStyle="1" w:styleId="NG1">
    <w:name w:val="NG1"/>
    <w:basedOn w:val="Nagwek1"/>
    <w:qFormat/>
    <w:rsid w:val="00253F5D"/>
    <w:pPr>
      <w:spacing w:before="120" w:after="120"/>
      <w:jc w:val="center"/>
    </w:pPr>
    <w:rPr>
      <w:rFonts w:ascii="Arial" w:hAnsi="Arial"/>
      <w:color w:val="ED7D31" w:themeColor="accent2"/>
    </w:rPr>
  </w:style>
  <w:style w:type="paragraph" w:customStyle="1" w:styleId="NG2">
    <w:name w:val="NG2"/>
    <w:basedOn w:val="TRE"/>
    <w:qFormat/>
    <w:rsid w:val="00253F5D"/>
    <w:pPr>
      <w:spacing w:before="600" w:after="480"/>
    </w:pPr>
    <w:rPr>
      <w:b/>
      <w:bCs w:val="0"/>
      <w:color w:val="ED7D31" w:themeColor="accent2"/>
      <w:sz w:val="24"/>
    </w:rPr>
  </w:style>
  <w:style w:type="paragraph" w:customStyle="1" w:styleId="NG3">
    <w:name w:val="NG3"/>
    <w:basedOn w:val="NG2"/>
    <w:qFormat/>
    <w:rsid w:val="00253F5D"/>
    <w:pPr>
      <w:ind w:left="426" w:hanging="426"/>
    </w:pPr>
    <w:rPr>
      <w:sz w:val="22"/>
    </w:rPr>
  </w:style>
  <w:style w:type="paragraph" w:styleId="Spistreci1">
    <w:name w:val="toc 1"/>
    <w:basedOn w:val="Normalny"/>
    <w:autoRedefine/>
    <w:uiPriority w:val="39"/>
    <w:unhideWhenUsed/>
    <w:rsid w:val="00C873D6"/>
    <w:pPr>
      <w:tabs>
        <w:tab w:val="left" w:pos="851"/>
        <w:tab w:val="right" w:leader="dot" w:pos="9060"/>
      </w:tabs>
      <w:spacing w:after="100"/>
    </w:pPr>
  </w:style>
  <w:style w:type="paragraph" w:styleId="Spistreci2">
    <w:name w:val="toc 2"/>
    <w:basedOn w:val="Normalny"/>
    <w:autoRedefine/>
    <w:uiPriority w:val="39"/>
    <w:unhideWhenUsed/>
    <w:rsid w:val="00BA30CA"/>
    <w:pPr>
      <w:widowControl w:val="0"/>
      <w:tabs>
        <w:tab w:val="left" w:pos="567"/>
        <w:tab w:val="right" w:leader="dot" w:pos="9060"/>
      </w:tabs>
      <w:spacing w:after="100"/>
      <w:ind w:left="221"/>
    </w:pPr>
  </w:style>
  <w:style w:type="paragraph" w:styleId="Spistreci3">
    <w:name w:val="toc 3"/>
    <w:basedOn w:val="Normalny"/>
    <w:autoRedefine/>
    <w:uiPriority w:val="39"/>
    <w:unhideWhenUsed/>
    <w:rsid w:val="00917181"/>
    <w:pPr>
      <w:tabs>
        <w:tab w:val="left" w:pos="284"/>
        <w:tab w:val="right" w:leader="dot" w:pos="9062"/>
      </w:tabs>
      <w:spacing w:after="100"/>
      <w:ind w:left="851" w:hanging="567"/>
    </w:pPr>
    <w:rPr>
      <w:noProof/>
    </w:rPr>
  </w:style>
  <w:style w:type="table" w:styleId="Tabela-Siatka">
    <w:name w:val="Table Grid"/>
    <w:basedOn w:val="Standardowy"/>
    <w:uiPriority w:val="39"/>
    <w:rsid w:val="00253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53F5D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253F5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53F5D"/>
    <w:rPr>
      <w:rFonts w:eastAsiaTheme="minorEastAsia"/>
      <w:lang w:eastAsia="pl-PL"/>
    </w:rPr>
  </w:style>
  <w:style w:type="paragraph" w:customStyle="1" w:styleId="tytulmaly">
    <w:name w:val="tytul maly"/>
    <w:basedOn w:val="Normalny"/>
    <w:uiPriority w:val="99"/>
    <w:rsid w:val="00253F5D"/>
    <w:pPr>
      <w:autoSpaceDE w:val="0"/>
      <w:autoSpaceDN w:val="0"/>
      <w:adjustRightInd w:val="0"/>
      <w:spacing w:after="57" w:line="260" w:lineRule="atLeast"/>
      <w:jc w:val="both"/>
      <w:textAlignment w:val="center"/>
    </w:pPr>
    <w:rPr>
      <w:rFonts w:ascii="Open Sans" w:eastAsia="Times New Roman" w:hAnsi="Open Sans" w:cs="Open Sans"/>
      <w:b/>
      <w:bCs/>
      <w:color w:val="000000"/>
      <w:w w:val="101"/>
      <w:lang w:eastAsia="pl-PL"/>
    </w:rPr>
  </w:style>
  <w:style w:type="paragraph" w:customStyle="1" w:styleId="wypunktowanielekkie">
    <w:name w:val="wypunktowanie lekkie"/>
    <w:basedOn w:val="Normalny"/>
    <w:uiPriority w:val="99"/>
    <w:rsid w:val="00253F5D"/>
    <w:pPr>
      <w:autoSpaceDE w:val="0"/>
      <w:autoSpaceDN w:val="0"/>
      <w:adjustRightInd w:val="0"/>
      <w:spacing w:after="57" w:line="300" w:lineRule="atLeast"/>
      <w:textAlignment w:val="center"/>
    </w:pPr>
    <w:rPr>
      <w:rFonts w:ascii="Open Sans Semibold" w:eastAsia="Times New Roman" w:hAnsi="Open Sans Semibold" w:cs="Open Sans Semibold"/>
      <w:b/>
      <w:bCs/>
      <w:color w:val="000000"/>
      <w:w w:val="101"/>
      <w:lang w:eastAsia="pl-PL"/>
    </w:rPr>
  </w:style>
  <w:style w:type="paragraph" w:styleId="NormalnyWeb">
    <w:name w:val="Normal (Web)"/>
    <w:basedOn w:val="Normalny"/>
    <w:uiPriority w:val="99"/>
    <w:rsid w:val="00253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3F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3F5D"/>
    <w:pPr>
      <w:spacing w:after="0" w:line="240" w:lineRule="auto"/>
    </w:pPr>
    <w:rPr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253F5D"/>
    <w:pPr>
      <w:autoSpaceDE w:val="0"/>
      <w:autoSpaceDN w:val="0"/>
      <w:adjustRightInd w:val="0"/>
      <w:spacing w:line="201" w:lineRule="atLeast"/>
    </w:pPr>
    <w:rPr>
      <w:rFonts w:ascii="HelveticaNeueLT Std Lt" w:eastAsia="Times New Roman" w:hAnsi="HelveticaNeueLT Std Lt" w:cs="Times New Roman"/>
      <w:color w:val="auto"/>
      <w:lang w:eastAsia="pl-PL"/>
    </w:rPr>
  </w:style>
  <w:style w:type="paragraph" w:customStyle="1" w:styleId="xl49">
    <w:name w:val="xl49"/>
    <w:basedOn w:val="Normalny"/>
    <w:uiPriority w:val="99"/>
    <w:rsid w:val="00253F5D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3F5D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3F5D"/>
    <w:pPr>
      <w:spacing w:after="120" w:line="480" w:lineRule="auto"/>
      <w:ind w:left="283"/>
    </w:pPr>
  </w:style>
  <w:style w:type="paragraph" w:customStyle="1" w:styleId="xl50">
    <w:name w:val="xl50"/>
    <w:basedOn w:val="Normalny"/>
    <w:uiPriority w:val="99"/>
    <w:rsid w:val="00253F5D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D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D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D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D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DD5"/>
    <w:rPr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5E1D86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E1D86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E1D86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E1D86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E1D86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E1D86"/>
    <w:pPr>
      <w:spacing w:after="100"/>
      <w:ind w:left="1760"/>
    </w:pPr>
    <w:rPr>
      <w:rFonts w:eastAsiaTheme="minorEastAsia"/>
      <w:lang w:eastAsia="pl-PL"/>
    </w:rPr>
  </w:style>
  <w:style w:type="paragraph" w:customStyle="1" w:styleId="xl47">
    <w:name w:val="xl47"/>
    <w:basedOn w:val="Normalny"/>
    <w:uiPriority w:val="99"/>
    <w:rsid w:val="000E261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mz">
    <w:name w:val="pisma_mz"/>
    <w:basedOn w:val="Normalny"/>
    <w:link w:val="pismamzZnak"/>
    <w:qFormat/>
    <w:rsid w:val="006033C3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basedOn w:val="Domylnaczcionkaakapitu"/>
    <w:link w:val="pismamz"/>
    <w:rsid w:val="006033C3"/>
    <w:rPr>
      <w:rFonts w:ascii="Arial" w:hAnsi="Arial"/>
    </w:rPr>
  </w:style>
  <w:style w:type="table" w:customStyle="1" w:styleId="Tabela-Siatka1">
    <w:name w:val="Tabela - Siatka1"/>
    <w:basedOn w:val="Standardowy"/>
    <w:next w:val="Tabela-Siatka"/>
    <w:uiPriority w:val="39"/>
    <w:rsid w:val="003F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C6803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9C21A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8A0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4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drowie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nkursy.mz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57C94-55DE-44CA-B5A4-971B4DE6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1864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Kuczyński Grzegorz</cp:lastModifiedBy>
  <cp:revision>26</cp:revision>
  <cp:lastPrinted>2019-06-26T14:01:00Z</cp:lastPrinted>
  <dcterms:created xsi:type="dcterms:W3CDTF">2019-05-22T23:04:00Z</dcterms:created>
  <dcterms:modified xsi:type="dcterms:W3CDTF">2019-08-02T05:36:00Z</dcterms:modified>
</cp:coreProperties>
</file>